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4561" w14:textId="57BE3582" w:rsidR="007A4070" w:rsidRPr="00BA2070" w:rsidRDefault="68CD28F3" w:rsidP="007A4070">
      <w:pPr>
        <w:pStyle w:val="Default"/>
        <w:spacing w:before="240" w:after="60"/>
        <w:rPr>
          <w:rFonts w:asciiTheme="minorHAnsi" w:hAnsiTheme="minorHAnsi" w:cstheme="minorHAnsi"/>
          <w:sz w:val="16"/>
          <w:szCs w:val="16"/>
        </w:rPr>
      </w:pPr>
      <w:r w:rsidRPr="00BA2070">
        <w:rPr>
          <w:rFonts w:asciiTheme="minorHAnsi" w:hAnsiTheme="minorHAnsi" w:cstheme="minorHAnsi"/>
          <w:sz w:val="32"/>
          <w:szCs w:val="32"/>
        </w:rPr>
        <w:t>ARBO RI&amp;E J.O.V. Flipper</w:t>
      </w:r>
      <w:r w:rsidR="00BA2070">
        <w:rPr>
          <w:rFonts w:asciiTheme="minorHAnsi" w:hAnsiTheme="minorHAnsi" w:cstheme="minorHAnsi"/>
          <w:sz w:val="32"/>
          <w:szCs w:val="32"/>
        </w:rPr>
        <w:tab/>
      </w:r>
      <w:r w:rsidR="00BA2070">
        <w:rPr>
          <w:rFonts w:asciiTheme="minorHAnsi" w:hAnsiTheme="minorHAnsi" w:cstheme="minorHAnsi"/>
          <w:sz w:val="32"/>
          <w:szCs w:val="32"/>
        </w:rPr>
        <w:tab/>
      </w:r>
      <w:r w:rsidR="00BA2070">
        <w:rPr>
          <w:rFonts w:asciiTheme="minorHAnsi" w:hAnsiTheme="minorHAnsi" w:cstheme="minorHAnsi"/>
          <w:sz w:val="32"/>
          <w:szCs w:val="32"/>
        </w:rPr>
        <w:tab/>
      </w:r>
      <w:r w:rsidR="00BA2070">
        <w:rPr>
          <w:rFonts w:asciiTheme="minorHAnsi" w:hAnsiTheme="minorHAnsi" w:cstheme="minorHAnsi"/>
          <w:sz w:val="32"/>
          <w:szCs w:val="32"/>
        </w:rPr>
        <w:tab/>
      </w:r>
      <w:r w:rsidR="00BA2070">
        <w:rPr>
          <w:rFonts w:asciiTheme="minorHAnsi" w:hAnsiTheme="minorHAnsi" w:cstheme="minorHAnsi"/>
          <w:sz w:val="32"/>
          <w:szCs w:val="32"/>
        </w:rPr>
        <w:tab/>
      </w:r>
      <w:r w:rsidRPr="00BA2070">
        <w:rPr>
          <w:rFonts w:asciiTheme="minorHAnsi" w:hAnsiTheme="minorHAnsi" w:cstheme="minorHAnsi"/>
          <w:sz w:val="16"/>
          <w:szCs w:val="16"/>
        </w:rPr>
        <w:t xml:space="preserve">V2.0 05-07-2020 </w:t>
      </w:r>
    </w:p>
    <w:p w14:paraId="678EDC8C"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Inleiding </w:t>
      </w:r>
    </w:p>
    <w:p w14:paraId="3558E511" w14:textId="7E9A3EAF"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 Duikverenigingen hebben de verantwoordelijkheid voor de veiligheid en gezondheid van deze vrijwilligers. Het bestuur heeft dus een "zorgplicht" op zich te nemen. </w:t>
      </w:r>
    </w:p>
    <w:p w14:paraId="73D5DD15" w14:textId="2F3BD264" w:rsidR="68CD28F3" w:rsidRPr="00BA2070" w:rsidRDefault="68CD28F3" w:rsidP="68CD28F3">
      <w:pPr>
        <w:pStyle w:val="Default"/>
        <w:rPr>
          <w:rFonts w:asciiTheme="minorHAnsi" w:hAnsiTheme="minorHAnsi" w:cstheme="minorHAnsi"/>
          <w:sz w:val="22"/>
          <w:szCs w:val="22"/>
        </w:rPr>
      </w:pPr>
    </w:p>
    <w:p w14:paraId="5D9B7D8B" w14:textId="77777777" w:rsidR="003C4CB9"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Om daarbij te helpen heeft de wetgever in de </w:t>
      </w:r>
      <w:proofErr w:type="spellStart"/>
      <w:r w:rsidRPr="00BA2070">
        <w:rPr>
          <w:rFonts w:asciiTheme="minorHAnsi" w:hAnsiTheme="minorHAnsi" w:cstheme="minorHAnsi"/>
          <w:sz w:val="22"/>
          <w:szCs w:val="22"/>
        </w:rPr>
        <w:t>Arbo-wet</w:t>
      </w:r>
      <w:proofErr w:type="spellEnd"/>
      <w:r w:rsidRPr="00BA2070">
        <w:rPr>
          <w:rFonts w:asciiTheme="minorHAnsi" w:hAnsiTheme="minorHAnsi" w:cstheme="minorHAnsi"/>
          <w:sz w:val="22"/>
          <w:szCs w:val="22"/>
        </w:rPr>
        <w:t xml:space="preserve"> bepaald dat alle vereniginge</w:t>
      </w:r>
      <w:bookmarkStart w:id="0" w:name="_GoBack"/>
      <w:bookmarkEnd w:id="0"/>
      <w:r w:rsidRPr="00BA2070">
        <w:rPr>
          <w:rFonts w:asciiTheme="minorHAnsi" w:hAnsiTheme="minorHAnsi" w:cstheme="minorHAnsi"/>
          <w:sz w:val="22"/>
          <w:szCs w:val="22"/>
        </w:rPr>
        <w:t xml:space="preserve">n (dus ook duikverenigingen) een risico-inventarisatie en -evaluatie (RI&amp;E) moeten opstellen. Dit als eerste stap naar goede arbeidsomstandigheden. </w:t>
      </w:r>
    </w:p>
    <w:p w14:paraId="7C70C022" w14:textId="415BF9C6"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De Arbeidsinspectie kan dat ook controleren. In tegenstelling tot commerciële duikscholen hoeft een duikvereniging zich voor het maken van de RI&amp;E niet te laten bijstaan door een </w:t>
      </w:r>
      <w:proofErr w:type="spellStart"/>
      <w:r w:rsidRPr="00BA2070">
        <w:rPr>
          <w:rFonts w:asciiTheme="minorHAnsi" w:hAnsiTheme="minorHAnsi" w:cstheme="minorHAnsi"/>
          <w:sz w:val="22"/>
          <w:szCs w:val="22"/>
        </w:rPr>
        <w:t>Arbo-dienst</w:t>
      </w:r>
      <w:proofErr w:type="spellEnd"/>
      <w:r w:rsidRPr="00BA2070">
        <w:rPr>
          <w:rFonts w:asciiTheme="minorHAnsi" w:hAnsiTheme="minorHAnsi" w:cstheme="minorHAnsi"/>
          <w:sz w:val="22"/>
          <w:szCs w:val="22"/>
        </w:rPr>
        <w:t xml:space="preserve">. </w:t>
      </w:r>
    </w:p>
    <w:p w14:paraId="672A6659" w14:textId="77777777" w:rsidR="003C4CB9" w:rsidRPr="00BA2070" w:rsidRDefault="003C4CB9" w:rsidP="007A4070">
      <w:pPr>
        <w:pStyle w:val="Default"/>
        <w:rPr>
          <w:rFonts w:asciiTheme="minorHAnsi" w:hAnsiTheme="minorHAnsi" w:cstheme="minorHAnsi"/>
          <w:sz w:val="22"/>
          <w:szCs w:val="22"/>
        </w:rPr>
      </w:pPr>
    </w:p>
    <w:p w14:paraId="71BF4349"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De informatie </w:t>
      </w:r>
      <w:r w:rsidR="003C4CB9" w:rsidRPr="00BA2070">
        <w:rPr>
          <w:rFonts w:asciiTheme="minorHAnsi" w:hAnsiTheme="minorHAnsi" w:cstheme="minorHAnsi"/>
          <w:sz w:val="22"/>
          <w:szCs w:val="22"/>
        </w:rPr>
        <w:t>is</w:t>
      </w:r>
      <w:r w:rsidRPr="00BA2070">
        <w:rPr>
          <w:rFonts w:asciiTheme="minorHAnsi" w:hAnsiTheme="minorHAnsi" w:cstheme="minorHAnsi"/>
          <w:sz w:val="22"/>
          <w:szCs w:val="22"/>
        </w:rPr>
        <w:t xml:space="preserve"> in drie delen verstrekt: </w:t>
      </w:r>
    </w:p>
    <w:p w14:paraId="75A963E2" w14:textId="77777777" w:rsidR="007A4070" w:rsidRPr="00BA2070" w:rsidRDefault="007A4070" w:rsidP="007A4070">
      <w:pPr>
        <w:pStyle w:val="Default"/>
        <w:spacing w:after="120"/>
        <w:ind w:left="992"/>
        <w:rPr>
          <w:rFonts w:asciiTheme="minorHAnsi" w:hAnsiTheme="minorHAnsi" w:cstheme="minorHAnsi"/>
          <w:sz w:val="22"/>
          <w:szCs w:val="22"/>
        </w:rPr>
      </w:pPr>
      <w:r w:rsidRPr="00BA2070">
        <w:rPr>
          <w:rFonts w:asciiTheme="minorHAnsi" w:hAnsiTheme="minorHAnsi" w:cstheme="minorHAnsi"/>
          <w:sz w:val="22"/>
          <w:szCs w:val="22"/>
        </w:rPr>
        <w:t xml:space="preserve">Deel 1 - Bestuursaangelegenheden, eind december 2001 </w:t>
      </w:r>
    </w:p>
    <w:p w14:paraId="3F52E991" w14:textId="77777777" w:rsidR="007A4070" w:rsidRPr="00BA2070" w:rsidRDefault="007A4070" w:rsidP="007A4070">
      <w:pPr>
        <w:pStyle w:val="Default"/>
        <w:spacing w:after="120"/>
        <w:ind w:left="992"/>
        <w:rPr>
          <w:rFonts w:asciiTheme="minorHAnsi" w:hAnsiTheme="minorHAnsi" w:cstheme="minorHAnsi"/>
          <w:sz w:val="22"/>
          <w:szCs w:val="22"/>
        </w:rPr>
      </w:pPr>
      <w:r w:rsidRPr="00BA2070">
        <w:rPr>
          <w:rFonts w:asciiTheme="minorHAnsi" w:hAnsiTheme="minorHAnsi" w:cstheme="minorHAnsi"/>
          <w:sz w:val="22"/>
          <w:szCs w:val="22"/>
        </w:rPr>
        <w:t xml:space="preserve">Deel 2 - De instructeur en duikevenementen, eind januari 2002 </w:t>
      </w:r>
    </w:p>
    <w:p w14:paraId="5ADB7C60" w14:textId="0F2F3060" w:rsidR="007A4070" w:rsidRPr="00BA2070" w:rsidRDefault="68CD28F3" w:rsidP="007A4070">
      <w:pPr>
        <w:pStyle w:val="Default"/>
        <w:spacing w:after="120"/>
        <w:ind w:left="992"/>
        <w:rPr>
          <w:rFonts w:asciiTheme="minorHAnsi" w:hAnsiTheme="minorHAnsi" w:cstheme="minorHAnsi"/>
          <w:sz w:val="22"/>
          <w:szCs w:val="22"/>
        </w:rPr>
      </w:pPr>
      <w:r w:rsidRPr="00BA2070">
        <w:rPr>
          <w:rFonts w:asciiTheme="minorHAnsi" w:hAnsiTheme="minorHAnsi" w:cstheme="minorHAnsi"/>
          <w:sz w:val="22"/>
          <w:szCs w:val="22"/>
        </w:rPr>
        <w:t xml:space="preserve">Deel 3 - De materialen eind februari 2002 </w:t>
      </w:r>
    </w:p>
    <w:p w14:paraId="253245AB" w14:textId="0F289823" w:rsidR="68CD28F3" w:rsidRPr="00BA2070" w:rsidRDefault="68CD28F3" w:rsidP="68CD28F3">
      <w:pPr>
        <w:pStyle w:val="Default"/>
        <w:rPr>
          <w:rFonts w:asciiTheme="minorHAnsi" w:hAnsiTheme="minorHAnsi" w:cstheme="minorHAnsi"/>
          <w:b/>
          <w:bCs/>
          <w:sz w:val="22"/>
          <w:szCs w:val="22"/>
        </w:rPr>
      </w:pPr>
    </w:p>
    <w:p w14:paraId="3E7B5534"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b/>
          <w:bCs/>
          <w:sz w:val="22"/>
          <w:szCs w:val="22"/>
        </w:rPr>
        <w:t xml:space="preserve">Deel 1: </w:t>
      </w:r>
      <w:r w:rsidRPr="00BA2070">
        <w:rPr>
          <w:rFonts w:asciiTheme="minorHAnsi" w:hAnsiTheme="minorHAnsi" w:cstheme="minorHAnsi"/>
          <w:b/>
          <w:bCs/>
          <w:sz w:val="22"/>
          <w:szCs w:val="22"/>
        </w:rPr>
        <w:tab/>
      </w:r>
      <w:r w:rsidRPr="00BA2070">
        <w:rPr>
          <w:rFonts w:asciiTheme="minorHAnsi" w:hAnsiTheme="minorHAnsi" w:cstheme="minorHAnsi"/>
          <w:sz w:val="22"/>
          <w:szCs w:val="22"/>
        </w:rPr>
        <w:t xml:space="preserve">“Bestuursaangelegenheden” bevat specifieke informatie over: </w:t>
      </w:r>
    </w:p>
    <w:p w14:paraId="2E874475" w14:textId="512DBBAA" w:rsidR="007A4070" w:rsidRPr="00BA2070" w:rsidRDefault="68CD28F3" w:rsidP="007A4070">
      <w:pPr>
        <w:pStyle w:val="Default"/>
        <w:spacing w:after="120"/>
        <w:ind w:left="1276"/>
        <w:rPr>
          <w:rFonts w:asciiTheme="minorHAnsi" w:hAnsiTheme="minorHAnsi" w:cstheme="minorHAnsi"/>
          <w:sz w:val="22"/>
          <w:szCs w:val="22"/>
        </w:rPr>
      </w:pPr>
      <w:r w:rsidRPr="00BA2070">
        <w:rPr>
          <w:rFonts w:asciiTheme="minorHAnsi" w:hAnsiTheme="minorHAnsi" w:cstheme="minorHAnsi"/>
          <w:sz w:val="22"/>
          <w:szCs w:val="22"/>
        </w:rPr>
        <w:t xml:space="preserve">- Organisatie / Voorlichting  / Vergunningen / Verzekeringen </w:t>
      </w:r>
    </w:p>
    <w:p w14:paraId="3BCD2EEE"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b/>
          <w:bCs/>
          <w:sz w:val="22"/>
          <w:szCs w:val="22"/>
        </w:rPr>
        <w:t xml:space="preserve">Deel 2: </w:t>
      </w:r>
      <w:r w:rsidRPr="00BA2070">
        <w:rPr>
          <w:rFonts w:asciiTheme="minorHAnsi" w:hAnsiTheme="minorHAnsi" w:cstheme="minorHAnsi"/>
          <w:b/>
          <w:bCs/>
          <w:sz w:val="22"/>
          <w:szCs w:val="22"/>
        </w:rPr>
        <w:tab/>
      </w:r>
      <w:r w:rsidRPr="00BA2070">
        <w:rPr>
          <w:rFonts w:asciiTheme="minorHAnsi" w:hAnsiTheme="minorHAnsi" w:cstheme="minorHAnsi"/>
          <w:sz w:val="22"/>
          <w:szCs w:val="22"/>
        </w:rPr>
        <w:t xml:space="preserve">“De instructeur en duikevenementen” bevat specifieke informatie over: </w:t>
      </w:r>
    </w:p>
    <w:p w14:paraId="1EAA2054" w14:textId="46371998" w:rsidR="007A4070" w:rsidRPr="00BA2070" w:rsidRDefault="68CD28F3" w:rsidP="007A4070">
      <w:pPr>
        <w:pStyle w:val="Default"/>
        <w:spacing w:after="120"/>
        <w:ind w:left="1276"/>
        <w:rPr>
          <w:rFonts w:asciiTheme="minorHAnsi" w:hAnsiTheme="minorHAnsi" w:cstheme="minorHAnsi"/>
          <w:sz w:val="22"/>
          <w:szCs w:val="22"/>
        </w:rPr>
      </w:pPr>
      <w:r w:rsidRPr="00BA2070">
        <w:rPr>
          <w:rFonts w:asciiTheme="minorHAnsi" w:hAnsiTheme="minorHAnsi" w:cstheme="minorHAnsi"/>
          <w:sz w:val="22"/>
          <w:szCs w:val="22"/>
        </w:rPr>
        <w:t xml:space="preserve">- Duikinstructie / Binnenwateractiviteiten / Buitenwateractiviteiten  / Hulpverlening </w:t>
      </w:r>
    </w:p>
    <w:p w14:paraId="1F8C36B4"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b/>
          <w:bCs/>
          <w:sz w:val="22"/>
          <w:szCs w:val="22"/>
        </w:rPr>
        <w:t xml:space="preserve">Deel 3: </w:t>
      </w:r>
      <w:r w:rsidRPr="00BA2070">
        <w:rPr>
          <w:rFonts w:asciiTheme="minorHAnsi" w:hAnsiTheme="minorHAnsi" w:cstheme="minorHAnsi"/>
          <w:b/>
          <w:bCs/>
          <w:sz w:val="22"/>
          <w:szCs w:val="22"/>
        </w:rPr>
        <w:tab/>
      </w:r>
      <w:r w:rsidRPr="00BA2070">
        <w:rPr>
          <w:rFonts w:asciiTheme="minorHAnsi" w:hAnsiTheme="minorHAnsi" w:cstheme="minorHAnsi"/>
          <w:sz w:val="22"/>
          <w:szCs w:val="22"/>
        </w:rPr>
        <w:t xml:space="preserve">“De materialen en de bar” bevat specifieke informatie over: </w:t>
      </w:r>
    </w:p>
    <w:p w14:paraId="20A8D35B" w14:textId="21562AF5" w:rsidR="007A4070" w:rsidRPr="00BA2070" w:rsidRDefault="68CD28F3" w:rsidP="007A4070">
      <w:pPr>
        <w:pStyle w:val="Default"/>
        <w:spacing w:after="120"/>
        <w:ind w:left="1276"/>
        <w:rPr>
          <w:rFonts w:asciiTheme="minorHAnsi" w:hAnsiTheme="minorHAnsi" w:cstheme="minorHAnsi"/>
          <w:sz w:val="22"/>
          <w:szCs w:val="22"/>
        </w:rPr>
      </w:pPr>
      <w:r w:rsidRPr="00BA2070">
        <w:rPr>
          <w:rFonts w:asciiTheme="minorHAnsi" w:hAnsiTheme="minorHAnsi" w:cstheme="minorHAnsi"/>
          <w:sz w:val="22"/>
          <w:szCs w:val="22"/>
        </w:rPr>
        <w:t xml:space="preserve">- Technische werkzaamheden / Bar bediening door vrijwilligers </w:t>
      </w:r>
    </w:p>
    <w:p w14:paraId="31513634" w14:textId="77777777" w:rsidR="007A4070" w:rsidRPr="00BA2070" w:rsidRDefault="007A4070" w:rsidP="007A4070">
      <w:pPr>
        <w:pStyle w:val="Default"/>
        <w:pageBreakBefore/>
        <w:spacing w:before="240" w:after="60"/>
        <w:rPr>
          <w:rFonts w:asciiTheme="minorHAnsi" w:hAnsiTheme="minorHAnsi" w:cstheme="minorHAnsi"/>
          <w:sz w:val="22"/>
          <w:szCs w:val="22"/>
        </w:rPr>
      </w:pPr>
      <w:r w:rsidRPr="00BA2070">
        <w:rPr>
          <w:rFonts w:asciiTheme="minorHAnsi" w:hAnsiTheme="minorHAnsi" w:cstheme="minorHAnsi"/>
          <w:b/>
          <w:bCs/>
          <w:sz w:val="22"/>
          <w:szCs w:val="22"/>
        </w:rPr>
        <w:lastRenderedPageBreak/>
        <w:t xml:space="preserve">Juridisch kader </w:t>
      </w:r>
    </w:p>
    <w:p w14:paraId="1D1D4B46"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Het ARBO-besluit en de daarbij behorende (</w:t>
      </w:r>
      <w:proofErr w:type="spellStart"/>
      <w:r w:rsidRPr="00BA2070">
        <w:rPr>
          <w:rFonts w:asciiTheme="minorHAnsi" w:hAnsiTheme="minorHAnsi" w:cstheme="minorHAnsi"/>
          <w:sz w:val="22"/>
          <w:szCs w:val="22"/>
        </w:rPr>
        <w:t>beleids</w:t>
      </w:r>
      <w:proofErr w:type="spellEnd"/>
      <w:r w:rsidRPr="00BA2070">
        <w:rPr>
          <w:rFonts w:asciiTheme="minorHAnsi" w:hAnsiTheme="minorHAnsi" w:cstheme="minorHAnsi"/>
          <w:sz w:val="22"/>
          <w:szCs w:val="22"/>
        </w:rPr>
        <w:t xml:space="preserve">)regels betreft arbeid, die wordt verricht in een gezagsverhouding. </w:t>
      </w:r>
    </w:p>
    <w:p w14:paraId="6D6D8DD1" w14:textId="1018A20D"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Binnen onze duikverenigingen is er sprake van vrijwilligers die, betaald of onbetaald, met of zonder kostenvergoeding, onder het bereik van de regeling vallen, zoals dat ook geldt voor “gewone” werknemers. </w:t>
      </w:r>
    </w:p>
    <w:p w14:paraId="486AB2E4"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Wanneer heb je dan die gezagsverhouding? </w:t>
      </w:r>
    </w:p>
    <w:p w14:paraId="21800B87"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Wanneer vrijwilligers actief zijn binnen een vereniging hebben zij ingevolge de wetgeving een gezagsverhouding met de vereniging. </w:t>
      </w:r>
    </w:p>
    <w:p w14:paraId="0A37501D" w14:textId="77777777" w:rsidR="007A4070" w:rsidRPr="00BA2070" w:rsidRDefault="007A4070" w:rsidP="007A4070">
      <w:pPr>
        <w:pStyle w:val="Default"/>
        <w:ind w:left="2267" w:hanging="2268"/>
        <w:rPr>
          <w:rFonts w:asciiTheme="minorHAnsi" w:hAnsiTheme="minorHAnsi" w:cstheme="minorHAnsi"/>
          <w:b/>
          <w:bCs/>
          <w:sz w:val="22"/>
          <w:szCs w:val="22"/>
        </w:rPr>
      </w:pPr>
    </w:p>
    <w:p w14:paraId="20EDCB6B" w14:textId="77777777" w:rsidR="007A4070" w:rsidRPr="00BA2070" w:rsidRDefault="68CD28F3"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Voorbeeld 1 </w:t>
      </w:r>
    </w:p>
    <w:p w14:paraId="7385D317"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Een instructeur krijgt 'opdracht' om dit jaar de duikinstructie te verzorgen, bijvoorbeeld in de vorm van het trainingsschema of opleidingsovereenkomst. Op dat moment ontstaat de gezagsverhouding, waarbij zoals al gezegd een vergoeding van kosten of het anderszins verstrekken van een beloning geen rol speelt. </w:t>
      </w:r>
    </w:p>
    <w:p w14:paraId="5F4C5D1B"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Wat zijn de bestuurstaken? </w:t>
      </w:r>
    </w:p>
    <w:p w14:paraId="6EFE5C70"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TAAK 1 </w:t>
      </w:r>
    </w:p>
    <w:p w14:paraId="576237F0"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Ga in de vereniging na waar vrijwilligers in een gezagsverhouding werken. Wie doet wat, waar, wanneer, hoe en met wie? </w:t>
      </w:r>
    </w:p>
    <w:p w14:paraId="02EB378F" w14:textId="77777777" w:rsidR="007A4070" w:rsidRPr="00BA2070" w:rsidRDefault="007A4070" w:rsidP="007A4070">
      <w:pPr>
        <w:pStyle w:val="Default"/>
        <w:rPr>
          <w:rFonts w:asciiTheme="minorHAnsi" w:hAnsiTheme="minorHAnsi" w:cstheme="minorHAnsi"/>
          <w:sz w:val="22"/>
          <w:szCs w:val="22"/>
        </w:rPr>
      </w:pPr>
    </w:p>
    <w:p w14:paraId="4CB60C7A"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TAAK 2 </w:t>
      </w:r>
    </w:p>
    <w:p w14:paraId="3150B417"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Voer de RI&amp;E analyse uit. Ga voor deze vrijwilligers na: Wat zijn de gevaren in uw duikvereniging voor deze vrijwilligers? Hoe groot zijn die gevaren en wie zou er schade aan de gezondheid kunnen oplopen, en hoe? Hebt u voldoende voorzorgsmaatregelen getroffen zodat het risico gering is? Na het uitvoeren van de risico-inventarisatie hebt u direct een goed overzicht van de arbeidsomstandigheden van uw vrijwilligers en de onderwerpen die nog aandacht verdienen om deze arbeidsomstandigheden te optimaliseren. </w:t>
      </w:r>
    </w:p>
    <w:p w14:paraId="6A05A809" w14:textId="77777777" w:rsidR="007A4070" w:rsidRPr="00BA2070" w:rsidRDefault="007A4070" w:rsidP="007A4070">
      <w:pPr>
        <w:pStyle w:val="Default"/>
        <w:rPr>
          <w:rFonts w:asciiTheme="minorHAnsi" w:hAnsiTheme="minorHAnsi" w:cstheme="minorHAnsi"/>
          <w:sz w:val="22"/>
          <w:szCs w:val="22"/>
        </w:rPr>
      </w:pPr>
    </w:p>
    <w:p w14:paraId="50300659"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TAAK 3 </w:t>
      </w:r>
    </w:p>
    <w:p w14:paraId="36E89951"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Maak een plan van aanpak. Het plan van aanpak geeft u een goed inzicht in de maatregelen om de werkomstandigheden te verbeteren. Stel prioriteiten in het plan van aanpak (waar gaat u het eerst iets aan doen)? Overleg tenminste jaarlijks met uw vrijwilligers of het plan van aanpak nog actueel is en of de RI&amp; E herhaald moet worden (bijvoorbeeld voor een bepaald deel van de duikvereniging). </w:t>
      </w:r>
    </w:p>
    <w:p w14:paraId="5A39BBE3" w14:textId="77777777" w:rsidR="007A4070" w:rsidRPr="00BA2070" w:rsidRDefault="007A4070" w:rsidP="007A4070">
      <w:pPr>
        <w:pStyle w:val="Default"/>
        <w:rPr>
          <w:rFonts w:asciiTheme="minorHAnsi" w:hAnsiTheme="minorHAnsi" w:cstheme="minorHAnsi"/>
          <w:sz w:val="22"/>
          <w:szCs w:val="22"/>
        </w:rPr>
      </w:pPr>
    </w:p>
    <w:p w14:paraId="05160E74"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TAAK 4</w:t>
      </w:r>
    </w:p>
    <w:p w14:paraId="29803C48"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Onderhoud voer het plan van aanpak uit. Herhaal de risico-inventarisatie regelmatig, bijvoorbeeld eenmaal in de vier jaar, of eerder als de situatie daartoe aanleiding geeft. Aanleiding hiervoor kunnen een verhuizing van het clubhuis zijn. Of het samengaan met een andere duikvereniging of de aanschaf van een compressor, duik bus of club boot.</w:t>
      </w:r>
    </w:p>
    <w:p w14:paraId="41C8F396" w14:textId="77777777" w:rsidR="007A4070" w:rsidRPr="00BA2070" w:rsidRDefault="007A4070" w:rsidP="007A4070">
      <w:pPr>
        <w:pStyle w:val="Default"/>
        <w:rPr>
          <w:rFonts w:asciiTheme="minorHAnsi" w:hAnsiTheme="minorHAnsi" w:cstheme="minorHAnsi"/>
          <w:sz w:val="22"/>
          <w:szCs w:val="22"/>
        </w:rPr>
      </w:pPr>
    </w:p>
    <w:p w14:paraId="4A7A60D0"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Na ongevallen of bijna-ongevallen, om herhaling in te toekomst te voorkomen. </w:t>
      </w:r>
    </w:p>
    <w:p w14:paraId="715852DC"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U voldoet hiermee aan de wettelijke verplichting tot het maken van een risico- inventarisatie en -evaluatie voor uw vrijwilligers. </w:t>
      </w:r>
    </w:p>
    <w:p w14:paraId="72A3D3EC" w14:textId="77777777" w:rsidR="007A4070" w:rsidRPr="00BA2070" w:rsidRDefault="007A4070" w:rsidP="007A4070">
      <w:pPr>
        <w:pStyle w:val="Default"/>
        <w:ind w:left="2267" w:hanging="2268"/>
        <w:rPr>
          <w:rFonts w:asciiTheme="minorHAnsi" w:hAnsiTheme="minorHAnsi" w:cstheme="minorHAnsi"/>
          <w:b/>
          <w:bCs/>
          <w:i/>
          <w:iCs/>
          <w:sz w:val="22"/>
          <w:szCs w:val="22"/>
        </w:rPr>
      </w:pPr>
    </w:p>
    <w:p w14:paraId="2D9EDD99" w14:textId="77777777" w:rsidR="007A4070" w:rsidRPr="00BA2070" w:rsidRDefault="007A4070" w:rsidP="007A4070">
      <w:pPr>
        <w:pStyle w:val="Default"/>
        <w:ind w:left="2267" w:hanging="2268"/>
        <w:rPr>
          <w:rFonts w:asciiTheme="minorHAnsi" w:hAnsiTheme="minorHAnsi" w:cstheme="minorHAnsi"/>
          <w:sz w:val="22"/>
          <w:szCs w:val="22"/>
        </w:rPr>
      </w:pPr>
      <w:r w:rsidRPr="00BA2070">
        <w:rPr>
          <w:rFonts w:asciiTheme="minorHAnsi" w:hAnsiTheme="minorHAnsi" w:cstheme="minorHAnsi"/>
          <w:b/>
          <w:bCs/>
          <w:i/>
          <w:iCs/>
          <w:sz w:val="22"/>
          <w:szCs w:val="22"/>
        </w:rPr>
        <w:t xml:space="preserve">Aandachtspunten Maatregelen en adviezen </w:t>
      </w:r>
    </w:p>
    <w:p w14:paraId="6ED47314"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Algemeen </w:t>
      </w:r>
    </w:p>
    <w:p w14:paraId="06F159A0"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Organisatie </w:t>
      </w:r>
    </w:p>
    <w:p w14:paraId="3788F479" w14:textId="582A9F29"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lastRenderedPageBreak/>
        <w:t>Leg duidelijk vast wat de taken en verantwoordelijkheden van de vrijwilligers zijn.</w:t>
      </w:r>
    </w:p>
    <w:p w14:paraId="748BCDD5" w14:textId="74FB5ED6"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u w:val="single"/>
        </w:rPr>
        <w:t>Maak per functie een beschrijving met daarin de bevoegdheden, taken en verantwoordelijkheden. Dit geldt voor alle vrijwilligers in de club</w:t>
      </w:r>
      <w:r w:rsidRPr="00BA2070">
        <w:rPr>
          <w:rFonts w:asciiTheme="minorHAnsi" w:hAnsiTheme="minorHAnsi" w:cstheme="minorHAnsi"/>
          <w:sz w:val="22"/>
          <w:szCs w:val="22"/>
        </w:rPr>
        <w:t>.</w:t>
      </w:r>
    </w:p>
    <w:p w14:paraId="3FAC8071" w14:textId="4904283C"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Op die manier wordt namelijk duidelijk welke vrijwilliger het aanspreekpunt is voor een bepaalde kwestie en bovendien geeft het (en dat is van belang in het kader van de </w:t>
      </w:r>
      <w:proofErr w:type="spellStart"/>
      <w:r w:rsidRPr="00BA2070">
        <w:rPr>
          <w:rFonts w:asciiTheme="minorHAnsi" w:hAnsiTheme="minorHAnsi" w:cstheme="minorHAnsi"/>
          <w:sz w:val="22"/>
          <w:szCs w:val="22"/>
        </w:rPr>
        <w:t>ARBO-wet</w:t>
      </w:r>
      <w:proofErr w:type="spellEnd"/>
      <w:r w:rsidRPr="00BA2070">
        <w:rPr>
          <w:rFonts w:asciiTheme="minorHAnsi" w:hAnsiTheme="minorHAnsi" w:cstheme="minorHAnsi"/>
          <w:sz w:val="22"/>
          <w:szCs w:val="22"/>
        </w:rPr>
        <w:t xml:space="preserve">) inzage in de geldende gezagsverhoudingen. De </w:t>
      </w:r>
      <w:proofErr w:type="spellStart"/>
      <w:r w:rsidRPr="00BA2070">
        <w:rPr>
          <w:rFonts w:asciiTheme="minorHAnsi" w:hAnsiTheme="minorHAnsi" w:cstheme="minorHAnsi"/>
          <w:sz w:val="22"/>
          <w:szCs w:val="22"/>
        </w:rPr>
        <w:t>ARBO-wet</w:t>
      </w:r>
      <w:proofErr w:type="spellEnd"/>
      <w:r w:rsidRPr="00BA2070">
        <w:rPr>
          <w:rFonts w:asciiTheme="minorHAnsi" w:hAnsiTheme="minorHAnsi" w:cstheme="minorHAnsi"/>
          <w:sz w:val="22"/>
          <w:szCs w:val="22"/>
        </w:rPr>
        <w:t xml:space="preserve"> zegt namelijk dat iedereen die werk vóór iemand doet een werknemer is en dat iedereen die werk voor zich laat doen een werkgever is. Hierbij is het niet van belang of het gaat om betaald werk of om vrijwilligerswerk. Controleer </w:t>
      </w:r>
      <w:proofErr w:type="spellStart"/>
      <w:r w:rsidRPr="00BA2070">
        <w:rPr>
          <w:rFonts w:asciiTheme="minorHAnsi" w:hAnsiTheme="minorHAnsi" w:cstheme="minorHAnsi"/>
          <w:sz w:val="22"/>
          <w:szCs w:val="22"/>
        </w:rPr>
        <w:t>zonodig</w:t>
      </w:r>
      <w:proofErr w:type="spellEnd"/>
      <w:r w:rsidRPr="00BA2070">
        <w:rPr>
          <w:rFonts w:asciiTheme="minorHAnsi" w:hAnsiTheme="minorHAnsi" w:cstheme="minorHAnsi"/>
          <w:sz w:val="22"/>
          <w:szCs w:val="22"/>
        </w:rPr>
        <w:t xml:space="preserve"> de bevoegdheden van vrijwilligers. Sommige vrijwilligers beschikken niet over de papieren die zij zeggen te bezitten (geldigheid verlopen bijvoorbeeld). Overtuig jezelf, vraag de originelen ter inzage. </w:t>
      </w:r>
    </w:p>
    <w:p w14:paraId="4B94D5A5" w14:textId="77777777" w:rsidR="007A4070" w:rsidRPr="00BA2070" w:rsidRDefault="007A4070" w:rsidP="007A4070">
      <w:pPr>
        <w:pStyle w:val="Default"/>
        <w:rPr>
          <w:rFonts w:asciiTheme="minorHAnsi" w:hAnsiTheme="minorHAnsi" w:cstheme="minorHAnsi"/>
          <w:sz w:val="22"/>
          <w:szCs w:val="22"/>
        </w:rPr>
      </w:pPr>
    </w:p>
    <w:p w14:paraId="5C256F37"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Voorlichting </w:t>
      </w:r>
    </w:p>
    <w:p w14:paraId="28912D33" w14:textId="48B58A50"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Zorg ervoor dat iemand in de organisatie beschikbaar is als vraagbaak voor ARBO-zaken en geef voorlichting over ARBO-zaken aan de vrijwilligers. Het startpunt voor het verzamelen van kennis en informatie over ARBO-zaken is het boekje “ARBO-check Sportorganisaties” met het daarbij behorende boekje “Goede arbeidsomstandigheden: ook een zaak voor vrijwilligers!”.</w:t>
      </w:r>
    </w:p>
    <w:p w14:paraId="2B56C61F" w14:textId="481B6098"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Geef vrijwilligers, indien nodig, voorlichting over de achtergronden van mensen met wie zij in contact komen. Het is voor bijvoorbeeld een instructeur / trainer van belang te weten dat iemand medisch goedgekeurd is maar dat op het keuringsformulier is vermeld dat die persoon een bepaalde beperking is opgelegd. Geef voorlichting over ARBO-zaken aan de vrijwilligers. Zorg ervoor dat nieuwe vrijwilligers voorlichting en instructie krijgen over de</w:t>
      </w:r>
    </w:p>
    <w:p w14:paraId="3DEEC669" w14:textId="77777777" w:rsidR="007A4070" w:rsidRPr="00BA2070" w:rsidRDefault="007A4070" w:rsidP="007A4070">
      <w:pPr>
        <w:pStyle w:val="Default"/>
        <w:rPr>
          <w:rFonts w:asciiTheme="minorHAnsi" w:hAnsiTheme="minorHAnsi" w:cstheme="minorHAnsi"/>
          <w:sz w:val="22"/>
          <w:szCs w:val="22"/>
        </w:rPr>
      </w:pPr>
    </w:p>
    <w:p w14:paraId="293EC48C" w14:textId="77777777" w:rsidR="007A4070" w:rsidRPr="00BA2070" w:rsidRDefault="007A4070" w:rsidP="00375660">
      <w:pPr>
        <w:pStyle w:val="Default"/>
        <w:numPr>
          <w:ilvl w:val="0"/>
          <w:numId w:val="1"/>
        </w:numPr>
        <w:rPr>
          <w:rFonts w:asciiTheme="minorHAnsi" w:hAnsiTheme="minorHAnsi" w:cstheme="minorHAnsi"/>
          <w:sz w:val="22"/>
          <w:szCs w:val="22"/>
        </w:rPr>
      </w:pPr>
      <w:r w:rsidRPr="00BA2070">
        <w:rPr>
          <w:rFonts w:asciiTheme="minorHAnsi" w:hAnsiTheme="minorHAnsi" w:cstheme="minorHAnsi"/>
          <w:sz w:val="22"/>
          <w:szCs w:val="22"/>
        </w:rPr>
        <w:t>risico's die ze lopen tijdens het vrijwilligerswerk</w:t>
      </w:r>
    </w:p>
    <w:p w14:paraId="5F03CF18" w14:textId="77777777" w:rsidR="007A4070" w:rsidRPr="00BA2070" w:rsidRDefault="007A4070" w:rsidP="00375660">
      <w:pPr>
        <w:pStyle w:val="Default"/>
        <w:numPr>
          <w:ilvl w:val="0"/>
          <w:numId w:val="1"/>
        </w:numPr>
        <w:rPr>
          <w:rFonts w:asciiTheme="minorHAnsi" w:hAnsiTheme="minorHAnsi" w:cstheme="minorHAnsi"/>
          <w:sz w:val="22"/>
          <w:szCs w:val="22"/>
        </w:rPr>
      </w:pPr>
      <w:r w:rsidRPr="00BA2070">
        <w:rPr>
          <w:rFonts w:asciiTheme="minorHAnsi" w:hAnsiTheme="minorHAnsi" w:cstheme="minorHAnsi"/>
          <w:sz w:val="22"/>
          <w:szCs w:val="22"/>
        </w:rPr>
        <w:t>maatregelen die de duikvereniging hiertegen heeft getroffen</w:t>
      </w:r>
    </w:p>
    <w:p w14:paraId="6D6759F0" w14:textId="77777777" w:rsidR="007A4070" w:rsidRPr="00BA2070" w:rsidRDefault="007A4070" w:rsidP="00375660">
      <w:pPr>
        <w:pStyle w:val="Default"/>
        <w:numPr>
          <w:ilvl w:val="0"/>
          <w:numId w:val="1"/>
        </w:numPr>
        <w:rPr>
          <w:rFonts w:asciiTheme="minorHAnsi" w:hAnsiTheme="minorHAnsi" w:cstheme="minorHAnsi"/>
          <w:sz w:val="22"/>
          <w:szCs w:val="22"/>
        </w:rPr>
      </w:pPr>
      <w:r w:rsidRPr="00BA2070">
        <w:rPr>
          <w:rFonts w:asciiTheme="minorHAnsi" w:hAnsiTheme="minorHAnsi" w:cstheme="minorHAnsi"/>
          <w:sz w:val="22"/>
          <w:szCs w:val="22"/>
        </w:rPr>
        <w:t>maatregelen die de vrijwilligers zelf kunnen treffen.</w:t>
      </w:r>
    </w:p>
    <w:p w14:paraId="3656B9AB" w14:textId="77777777" w:rsidR="007A4070" w:rsidRPr="00BA2070" w:rsidRDefault="007A4070" w:rsidP="007A4070">
      <w:pPr>
        <w:pStyle w:val="Default"/>
        <w:ind w:left="1800"/>
        <w:rPr>
          <w:rFonts w:asciiTheme="minorHAnsi" w:hAnsiTheme="minorHAnsi" w:cstheme="minorHAnsi"/>
          <w:sz w:val="22"/>
          <w:szCs w:val="22"/>
        </w:rPr>
      </w:pPr>
    </w:p>
    <w:p w14:paraId="5740764A"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Gezondheid </w:t>
      </w:r>
    </w:p>
    <w:p w14:paraId="517D4C6D"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Moet er veel getild worden? Dit is iets dat bij sportduik verenigingen veelvuldig voorkomt: de materialen die bijvoorbeeld nodig zijn voor een </w:t>
      </w:r>
      <w:proofErr w:type="spellStart"/>
      <w:r w:rsidRPr="00BA2070">
        <w:rPr>
          <w:rFonts w:asciiTheme="minorHAnsi" w:hAnsiTheme="minorHAnsi" w:cstheme="minorHAnsi"/>
          <w:sz w:val="22"/>
          <w:szCs w:val="22"/>
        </w:rPr>
        <w:t>duikles</w:t>
      </w:r>
      <w:proofErr w:type="spellEnd"/>
      <w:r w:rsidRPr="00BA2070">
        <w:rPr>
          <w:rFonts w:asciiTheme="minorHAnsi" w:hAnsiTheme="minorHAnsi" w:cstheme="minorHAnsi"/>
          <w:sz w:val="22"/>
          <w:szCs w:val="22"/>
        </w:rPr>
        <w:t xml:space="preserve"> zijn zwaar. Zorg ervoor dat de vrijwilligers maximaal 25 kg. tillen. Een gewicht van 25 kg. is de norm voor recht voor het lichaam tillen met gebruik van de beenspieren. Bij gedraaid tillen is de norm afhankelijk van het draaien veel lager. Houd rekening met extra risico’s van zwangere vrouwen. Dit aspect krijgt reeds in de duikopleidingen extra aandacht vanwege de blijvende schade die duiken met perslucht op het ongeboren kind kan hebben. </w:t>
      </w:r>
    </w:p>
    <w:p w14:paraId="45FB0818" w14:textId="77777777" w:rsidR="007A4070" w:rsidRPr="00BA2070" w:rsidRDefault="007A4070" w:rsidP="007A4070">
      <w:pPr>
        <w:pStyle w:val="Default"/>
        <w:rPr>
          <w:rFonts w:asciiTheme="minorHAnsi" w:hAnsiTheme="minorHAnsi" w:cstheme="minorHAnsi"/>
          <w:sz w:val="22"/>
          <w:szCs w:val="22"/>
        </w:rPr>
      </w:pPr>
    </w:p>
    <w:p w14:paraId="184950F6"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Ongewenst gedrag </w:t>
      </w:r>
    </w:p>
    <w:p w14:paraId="4B99056E" w14:textId="4F176B13"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Geef voorlichting over gedrag dat niet geaccepteerd hoeft te worden. Train zo nodig de vrijwilligers om daar op een goede manier mee om te gaan. Hierbij kun je denken aan een instructeur die een bijzonder lastige groep cursisten heeft, maar ook aan een clublid bij wie de handjes nogal los zitten. Zorg dat vrijwilligers met klachten over ongewenst gedrag bij iemand terecht kunnen (vertrouwenspersoon). Eén persoon binnen een vereniging als aanspreekpunt aanwijzen en als zodanig bekend maken binnen de vereniging voorkomt onduidelijkheid en werkt drempel verlagend. </w:t>
      </w:r>
    </w:p>
    <w:p w14:paraId="1299C43A" w14:textId="77777777" w:rsidR="007A4070" w:rsidRPr="00BA2070" w:rsidRDefault="007A4070" w:rsidP="007A4070">
      <w:pPr>
        <w:pStyle w:val="Default"/>
        <w:rPr>
          <w:rFonts w:asciiTheme="minorHAnsi" w:hAnsiTheme="minorHAnsi" w:cstheme="minorHAnsi"/>
          <w:sz w:val="22"/>
          <w:szCs w:val="22"/>
        </w:rPr>
      </w:pPr>
    </w:p>
    <w:p w14:paraId="46576DC0" w14:textId="77777777" w:rsidR="007A4070" w:rsidRPr="00BA2070" w:rsidRDefault="007A4070" w:rsidP="007A4070">
      <w:pPr>
        <w:pStyle w:val="Default"/>
        <w:ind w:left="2267" w:hanging="2268"/>
        <w:rPr>
          <w:rFonts w:asciiTheme="minorHAnsi" w:hAnsiTheme="minorHAnsi" w:cstheme="minorHAnsi"/>
          <w:sz w:val="22"/>
          <w:szCs w:val="22"/>
        </w:rPr>
      </w:pPr>
      <w:r w:rsidRPr="00BA2070">
        <w:rPr>
          <w:rFonts w:asciiTheme="minorHAnsi" w:hAnsiTheme="minorHAnsi" w:cstheme="minorHAnsi"/>
          <w:b/>
          <w:bCs/>
          <w:sz w:val="22"/>
          <w:szCs w:val="22"/>
        </w:rPr>
        <w:t xml:space="preserve">Voorbereid zijn op calamiteiten en noodsituaties </w:t>
      </w:r>
    </w:p>
    <w:p w14:paraId="3B852CC8" w14:textId="5EBC6475"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Stel de vrijwilligers op de hoogte van de regelingen die gelden voor de accommodatie(s) waar gebruik van wordt gemaakt. Denk hierbij aan het clubhuis, maar ook aan de zwembad locatie. Bovendien moeten de vrijwilligers weten wat te doen bij een noodgeval in buitenwater. Dit is geïntegreerd in de opleidingen. Een goede aanvulling hierop is het doen van een ongeval simulatie met je vereniging.</w:t>
      </w:r>
    </w:p>
    <w:p w14:paraId="76E76410" w14:textId="1901BDA3"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lastRenderedPageBreak/>
        <w:t xml:space="preserve">Zorg voor voldoende EHB(D)O-voorzieningen en voor voldoende brandblusmiddelen in accommodaties. Een goed onderhouden en gevulde EHBO doos en een zuurstofkoffer mogen niet ontbreken bij trainingen en evenementen. </w:t>
      </w:r>
    </w:p>
    <w:p w14:paraId="4DDBEF00" w14:textId="77777777" w:rsidR="007A4070" w:rsidRPr="00BA2070" w:rsidRDefault="007A4070" w:rsidP="007A4070">
      <w:pPr>
        <w:pStyle w:val="Default"/>
        <w:rPr>
          <w:rFonts w:asciiTheme="minorHAnsi" w:hAnsiTheme="minorHAnsi" w:cstheme="minorHAnsi"/>
          <w:sz w:val="22"/>
          <w:szCs w:val="22"/>
        </w:rPr>
      </w:pPr>
    </w:p>
    <w:p w14:paraId="256EDA57"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Vergunningen </w:t>
      </w:r>
    </w:p>
    <w:p w14:paraId="41E095DD" w14:textId="65000CCC"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Zorg er voor dat eventueel vereiste vergunningen zijn verkregen alvorens activiteiten te starten.</w:t>
      </w:r>
    </w:p>
    <w:p w14:paraId="1EB15D18" w14:textId="57BB7EAE"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Informeer bij je Gemeente voordat een vereniging-compressor wordt geplaatst. Het plaatsen en gebruik is gebonden aan een gemeentelijke Milieuvergunning.</w:t>
      </w:r>
    </w:p>
    <w:p w14:paraId="4596C383" w14:textId="61E093F5"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Evenementen in een vaarwater moeten vooraf “aangevraagd” worden bij de vaarwegbeheerder volgens het Binnenvaartpolitiereglement. Stel de vrijwilligers op de hoogte van vergunningsvoorwaarden. Indien er voorwaarden aan een vergunning verbonden zijn, draag er dan zorg voor dat de vrijwilligers die hiermee te maken hebben van deze voorwaarden op de hoogte zijn. Reik aan hen bijvoorbeeld een kopie uit. </w:t>
      </w:r>
    </w:p>
    <w:p w14:paraId="3461D779" w14:textId="77777777" w:rsidR="007A4070" w:rsidRPr="00BA2070" w:rsidRDefault="007A4070" w:rsidP="007A4070">
      <w:pPr>
        <w:pStyle w:val="Default"/>
        <w:rPr>
          <w:rFonts w:asciiTheme="minorHAnsi" w:hAnsiTheme="minorHAnsi" w:cstheme="minorHAnsi"/>
          <w:sz w:val="22"/>
          <w:szCs w:val="22"/>
        </w:rPr>
      </w:pPr>
    </w:p>
    <w:p w14:paraId="04DC2ABB"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Verzekering </w:t>
      </w:r>
    </w:p>
    <w:p w14:paraId="7DBAB240" w14:textId="7DC995BC"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Zorg ervoor dat voor de vrijwilligers een aansprakelijkheidsverzekering wordt afgesloten. Via “Zicht” is er een Aansprakelijkheidsverzekering bedrijf afgesloten.</w:t>
      </w:r>
    </w:p>
    <w:p w14:paraId="7524B9D6" w14:textId="63A05961"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Via de IDD betalen we voor alle leden en voor de club zelf een collectieve contributie.</w:t>
      </w:r>
    </w:p>
    <w:p w14:paraId="710F071A" w14:textId="4BD021E5" w:rsidR="007A4070"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 Zorg er voor dat de inhoud van de accommodatie (garage) die door de gemeente wordt verhuurd, verzekerd is. Een goederen/inventarisverzekering voor de verenigingsmaterialen is noodzakelijk. </w:t>
      </w:r>
    </w:p>
    <w:p w14:paraId="33BA53F5" w14:textId="7CF95835"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Zorg er voor dat vervoermiddelen (aanhanger) die eigendom van de vereniging zijn verzekerd zijn. Niet iedereen die een aanhangwagen kan trekken achter zijn auto beschikt over een verzekering die ook de aanhangwagen dekt. Informeer naar de stand van zaken. </w:t>
      </w:r>
    </w:p>
    <w:p w14:paraId="4FD4B5F0" w14:textId="77777777" w:rsidR="007A4070" w:rsidRPr="00BA2070" w:rsidRDefault="007A4070" w:rsidP="007A4070">
      <w:pPr>
        <w:pStyle w:val="Default"/>
        <w:spacing w:before="240" w:after="60"/>
        <w:rPr>
          <w:rFonts w:asciiTheme="minorHAnsi" w:hAnsiTheme="minorHAnsi" w:cstheme="minorHAnsi"/>
          <w:b/>
          <w:bCs/>
          <w:sz w:val="22"/>
          <w:szCs w:val="22"/>
        </w:rPr>
      </w:pPr>
      <w:r w:rsidRPr="00BA2070">
        <w:rPr>
          <w:rFonts w:asciiTheme="minorHAnsi" w:hAnsiTheme="minorHAnsi" w:cstheme="minorHAnsi"/>
          <w:b/>
          <w:bCs/>
          <w:sz w:val="22"/>
          <w:szCs w:val="22"/>
        </w:rPr>
        <w:t xml:space="preserve">Gebouwen en terreinen </w:t>
      </w:r>
    </w:p>
    <w:p w14:paraId="6B699379" w14:textId="77777777" w:rsidR="007A4070" w:rsidRPr="00BA2070" w:rsidRDefault="007A4070" w:rsidP="007A4070">
      <w:pPr>
        <w:pStyle w:val="Default"/>
        <w:ind w:left="2267" w:hanging="2268"/>
        <w:rPr>
          <w:rFonts w:asciiTheme="minorHAnsi" w:hAnsiTheme="minorHAnsi" w:cstheme="minorHAnsi"/>
          <w:b/>
          <w:bCs/>
          <w:sz w:val="22"/>
          <w:szCs w:val="22"/>
        </w:rPr>
      </w:pPr>
    </w:p>
    <w:p w14:paraId="05E259AE" w14:textId="6864FD1F" w:rsidR="007A4070" w:rsidRPr="00BA2070" w:rsidRDefault="68CD28F3"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Gehuurde accommodatie (Sportiom)</w:t>
      </w:r>
    </w:p>
    <w:p w14:paraId="114B62C8" w14:textId="3ACA7BCB" w:rsidR="007A4070" w:rsidRPr="00BA2070" w:rsidRDefault="68CD28F3" w:rsidP="007A4070">
      <w:pPr>
        <w:pStyle w:val="Default"/>
        <w:ind w:left="2267" w:hanging="2268"/>
        <w:rPr>
          <w:rFonts w:asciiTheme="minorHAnsi" w:hAnsiTheme="minorHAnsi" w:cstheme="minorHAnsi"/>
          <w:sz w:val="22"/>
          <w:szCs w:val="22"/>
        </w:rPr>
      </w:pPr>
      <w:r w:rsidRPr="00BA2070">
        <w:rPr>
          <w:rFonts w:asciiTheme="minorHAnsi" w:hAnsiTheme="minorHAnsi" w:cstheme="minorHAnsi"/>
          <w:sz w:val="22"/>
          <w:szCs w:val="22"/>
        </w:rPr>
        <w:t xml:space="preserve">Overleg regelmatig (2-jaarlijks) met de beheerder van gebouw (en) en/of terreinen over: </w:t>
      </w:r>
    </w:p>
    <w:p w14:paraId="31B2A821" w14:textId="77777777" w:rsidR="007A4070" w:rsidRPr="00BA2070" w:rsidRDefault="007A4070" w:rsidP="00375660">
      <w:pPr>
        <w:pStyle w:val="Default"/>
        <w:numPr>
          <w:ilvl w:val="1"/>
          <w:numId w:val="2"/>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Veiligheid voor bezoekers </w:t>
      </w:r>
    </w:p>
    <w:p w14:paraId="78AAC869" w14:textId="77777777" w:rsidR="007A4070" w:rsidRPr="00BA2070" w:rsidRDefault="007A4070" w:rsidP="00375660">
      <w:pPr>
        <w:pStyle w:val="Default"/>
        <w:numPr>
          <w:ilvl w:val="1"/>
          <w:numId w:val="2"/>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Onderhoud van gebouwen en terreinen </w:t>
      </w:r>
    </w:p>
    <w:p w14:paraId="66153987" w14:textId="77777777" w:rsidR="007A4070" w:rsidRPr="00BA2070" w:rsidRDefault="007A4070" w:rsidP="00375660">
      <w:pPr>
        <w:pStyle w:val="Default"/>
        <w:numPr>
          <w:ilvl w:val="1"/>
          <w:numId w:val="2"/>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Voorzieningen voor calamiteiten (EHBO, brandblusapparatuur enzovoort), </w:t>
      </w:r>
    </w:p>
    <w:p w14:paraId="55C016D5" w14:textId="77777777" w:rsidR="007A4070" w:rsidRPr="00BA2070" w:rsidRDefault="007A4070" w:rsidP="00375660">
      <w:pPr>
        <w:pStyle w:val="Default"/>
        <w:numPr>
          <w:ilvl w:val="1"/>
          <w:numId w:val="2"/>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Hygiëne en schoonmaak </w:t>
      </w:r>
    </w:p>
    <w:p w14:paraId="1C45BF89" w14:textId="77777777" w:rsidR="007A4070" w:rsidRPr="00BA2070" w:rsidRDefault="007A4070" w:rsidP="00375660">
      <w:pPr>
        <w:pStyle w:val="Default"/>
        <w:numPr>
          <w:ilvl w:val="1"/>
          <w:numId w:val="2"/>
        </w:numPr>
        <w:spacing w:after="120"/>
        <w:rPr>
          <w:rFonts w:asciiTheme="minorHAnsi" w:hAnsiTheme="minorHAnsi" w:cstheme="minorHAnsi"/>
          <w:sz w:val="22"/>
          <w:szCs w:val="22"/>
        </w:rPr>
      </w:pPr>
      <w:r w:rsidRPr="00BA2070">
        <w:rPr>
          <w:rFonts w:asciiTheme="minorHAnsi" w:hAnsiTheme="minorHAnsi" w:cstheme="minorHAnsi"/>
          <w:sz w:val="22"/>
          <w:szCs w:val="22"/>
        </w:rPr>
        <w:t>Verlichting op en rondom het terrein. Bij grote gebreken en direct waarneembare gevaren, de accommodatie niet gebruiken.</w:t>
      </w:r>
    </w:p>
    <w:p w14:paraId="51F1274C"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Eigen accommodatie</w:t>
      </w:r>
    </w:p>
    <w:p w14:paraId="58CF58F2" w14:textId="3A47E139" w:rsidR="007A4070" w:rsidRPr="00BA2070" w:rsidRDefault="68CD28F3" w:rsidP="68CD28F3">
      <w:pPr>
        <w:pStyle w:val="Default"/>
        <w:spacing w:after="120"/>
        <w:rPr>
          <w:rFonts w:asciiTheme="minorHAnsi" w:hAnsiTheme="minorHAnsi" w:cstheme="minorHAnsi"/>
          <w:sz w:val="22"/>
          <w:szCs w:val="22"/>
        </w:rPr>
      </w:pPr>
      <w:r w:rsidRPr="00BA2070">
        <w:rPr>
          <w:rFonts w:asciiTheme="minorHAnsi" w:hAnsiTheme="minorHAnsi" w:cstheme="minorHAnsi"/>
          <w:sz w:val="22"/>
          <w:szCs w:val="22"/>
        </w:rPr>
        <w:t>Is niet van toepassing</w:t>
      </w:r>
    </w:p>
    <w:p w14:paraId="3FE9F23F" w14:textId="1B673AF2" w:rsidR="007A4070" w:rsidRPr="00BA2070" w:rsidRDefault="007A4070" w:rsidP="68CD28F3">
      <w:pPr>
        <w:pStyle w:val="Default"/>
        <w:spacing w:after="120"/>
        <w:rPr>
          <w:rFonts w:asciiTheme="minorHAnsi" w:hAnsiTheme="minorHAnsi" w:cstheme="minorHAnsi"/>
          <w:sz w:val="22"/>
          <w:szCs w:val="22"/>
        </w:rPr>
      </w:pPr>
    </w:p>
    <w:p w14:paraId="6D055460" w14:textId="159CC8B4" w:rsidR="007A4070" w:rsidRPr="00BA2070" w:rsidRDefault="68CD28F3"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Vluchtroutes (Sportiom)</w:t>
      </w:r>
    </w:p>
    <w:p w14:paraId="10680AA3" w14:textId="7E1FD01D"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Houd de vluchtroutes vrij van obstakels. Zorg voor duidelijke bordjes UIT, die blijven branden bij stroomuitval.</w:t>
      </w:r>
    </w:p>
    <w:p w14:paraId="2CBE5B1F" w14:textId="77777777" w:rsidR="007A4070" w:rsidRPr="00BA2070" w:rsidRDefault="007A4070" w:rsidP="007A4070">
      <w:pPr>
        <w:pStyle w:val="Default"/>
        <w:pageBreakBefore/>
        <w:spacing w:before="240" w:after="60"/>
        <w:rPr>
          <w:rFonts w:asciiTheme="minorHAnsi" w:hAnsiTheme="minorHAnsi" w:cstheme="minorHAnsi"/>
          <w:sz w:val="22"/>
          <w:szCs w:val="22"/>
        </w:rPr>
      </w:pPr>
      <w:r w:rsidRPr="00BA2070">
        <w:rPr>
          <w:rFonts w:asciiTheme="minorHAnsi" w:hAnsiTheme="minorHAnsi" w:cstheme="minorHAnsi"/>
          <w:b/>
          <w:bCs/>
          <w:sz w:val="22"/>
          <w:szCs w:val="22"/>
        </w:rPr>
        <w:lastRenderedPageBreak/>
        <w:t xml:space="preserve">Materialen en vervoermiddelen </w:t>
      </w:r>
    </w:p>
    <w:p w14:paraId="098E6E7B"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Veilig gebruik </w:t>
      </w:r>
    </w:p>
    <w:p w14:paraId="0C56568C" w14:textId="77777777" w:rsidR="007A4070" w:rsidRPr="00BA2070" w:rsidRDefault="007A4070" w:rsidP="007A4070">
      <w:pPr>
        <w:pStyle w:val="Default"/>
        <w:ind w:left="2267" w:hanging="2268"/>
        <w:rPr>
          <w:rFonts w:asciiTheme="minorHAnsi" w:hAnsiTheme="minorHAnsi" w:cstheme="minorHAnsi"/>
          <w:sz w:val="22"/>
          <w:szCs w:val="22"/>
        </w:rPr>
      </w:pPr>
      <w:r w:rsidRPr="00BA2070">
        <w:rPr>
          <w:rFonts w:asciiTheme="minorHAnsi" w:hAnsiTheme="minorHAnsi" w:cstheme="minorHAnsi"/>
          <w:sz w:val="22"/>
          <w:szCs w:val="22"/>
        </w:rPr>
        <w:t xml:space="preserve">De vrijwilligers zijn geïnstrueerd over het veilig gebruik van apparatuur en materialen. </w:t>
      </w:r>
    </w:p>
    <w:p w14:paraId="1F72F646" w14:textId="77777777" w:rsidR="007A4070" w:rsidRPr="00BA2070" w:rsidRDefault="007A4070" w:rsidP="007A4070">
      <w:pPr>
        <w:pStyle w:val="Default"/>
        <w:ind w:left="2267" w:hanging="2268"/>
        <w:rPr>
          <w:rFonts w:asciiTheme="minorHAnsi" w:hAnsiTheme="minorHAnsi" w:cstheme="minorHAnsi"/>
          <w:sz w:val="22"/>
          <w:szCs w:val="22"/>
        </w:rPr>
      </w:pPr>
    </w:p>
    <w:p w14:paraId="07F15C29"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Mankementen </w:t>
      </w:r>
    </w:p>
    <w:p w14:paraId="55F72F94" w14:textId="507E0D0D"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Schrijf een procedure voor het melden van tekortkomingen of mankementen. De aangewezen materiaalmeester is daarvoor verantwoordelijk. Stel alle vrijwilligers op de hoogte van deze meldingsprocedure. </w:t>
      </w:r>
    </w:p>
    <w:p w14:paraId="08CE6F91" w14:textId="77777777" w:rsidR="007A4070" w:rsidRPr="00BA2070" w:rsidRDefault="007A4070" w:rsidP="007A4070">
      <w:pPr>
        <w:pStyle w:val="Default"/>
        <w:rPr>
          <w:rFonts w:asciiTheme="minorHAnsi" w:hAnsiTheme="minorHAnsi" w:cstheme="minorHAnsi"/>
          <w:sz w:val="22"/>
          <w:szCs w:val="22"/>
        </w:rPr>
      </w:pPr>
    </w:p>
    <w:p w14:paraId="10D983C1" w14:textId="77777777" w:rsidR="007A4070"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Veiligheid vervoermiddel </w:t>
      </w:r>
    </w:p>
    <w:p w14:paraId="5365D9A3" w14:textId="11605B53" w:rsidR="68CD28F3" w:rsidRPr="00BA2070" w:rsidRDefault="68CD28F3" w:rsidP="68CD28F3">
      <w:pPr>
        <w:pStyle w:val="Default"/>
        <w:rPr>
          <w:rFonts w:asciiTheme="minorHAnsi" w:hAnsiTheme="minorHAnsi" w:cstheme="minorHAnsi"/>
          <w:sz w:val="22"/>
          <w:szCs w:val="22"/>
        </w:rPr>
      </w:pPr>
      <w:r w:rsidRPr="00BA2070">
        <w:rPr>
          <w:rFonts w:asciiTheme="minorHAnsi" w:hAnsiTheme="minorHAnsi" w:cstheme="minorHAnsi"/>
          <w:sz w:val="22"/>
          <w:szCs w:val="22"/>
        </w:rPr>
        <w:t>In niet van toepassing</w:t>
      </w:r>
    </w:p>
    <w:p w14:paraId="73162415" w14:textId="44C1174D" w:rsidR="68CD28F3" w:rsidRPr="00BA2070" w:rsidRDefault="68CD28F3" w:rsidP="68CD28F3">
      <w:pPr>
        <w:pStyle w:val="Default"/>
        <w:rPr>
          <w:rFonts w:asciiTheme="minorHAnsi" w:hAnsiTheme="minorHAnsi" w:cstheme="minorHAnsi"/>
          <w:sz w:val="22"/>
          <w:szCs w:val="22"/>
        </w:rPr>
      </w:pPr>
    </w:p>
    <w:p w14:paraId="5FA3FF1B"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Bestuursactiviteiten en redactiewerk </w:t>
      </w:r>
    </w:p>
    <w:p w14:paraId="45B7B197"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Beeldscherm </w:t>
      </w:r>
    </w:p>
    <w:p w14:paraId="2C6A4E0F"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Zorg voor een goede stoel, goede beeldschermtafel en een goed instelbare pc. Regels over beeldschermwerk kun je terugvinden bij de arbeidsinspectie die over dit onderwerp een handzaam boekje heeft. </w:t>
      </w:r>
    </w:p>
    <w:p w14:paraId="61CDCEAD" w14:textId="77777777" w:rsidR="00C8591A" w:rsidRPr="00BA2070" w:rsidRDefault="00C8591A" w:rsidP="00C8591A">
      <w:pPr>
        <w:pStyle w:val="Default"/>
        <w:rPr>
          <w:rFonts w:asciiTheme="minorHAnsi" w:hAnsiTheme="minorHAnsi" w:cstheme="minorHAnsi"/>
          <w:sz w:val="22"/>
          <w:szCs w:val="22"/>
        </w:rPr>
      </w:pPr>
    </w:p>
    <w:p w14:paraId="1CE17654"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Klimaat </w:t>
      </w:r>
    </w:p>
    <w:p w14:paraId="1A4CC605"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Zorg bij vergaderingen en andere bijeenkomsten voor een ruimte met voldoende ventilatie en neem om het uur een korte pauze. Spreek af dat er tijdens vergaderingen niet gerookt wordt. Roken in de pauze in een andere ruimte. </w:t>
      </w:r>
    </w:p>
    <w:p w14:paraId="6BB9E253" w14:textId="77777777" w:rsidR="00C8591A" w:rsidRPr="00BA2070" w:rsidRDefault="00C8591A" w:rsidP="00C8591A">
      <w:pPr>
        <w:pStyle w:val="Default"/>
        <w:rPr>
          <w:rFonts w:asciiTheme="minorHAnsi" w:hAnsiTheme="minorHAnsi" w:cstheme="minorHAnsi"/>
          <w:sz w:val="22"/>
          <w:szCs w:val="22"/>
        </w:rPr>
      </w:pPr>
    </w:p>
    <w:p w14:paraId="450864EE" w14:textId="77777777" w:rsidR="00BA2070" w:rsidRDefault="007A4070" w:rsidP="00BA2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Overige risico' s </w:t>
      </w:r>
    </w:p>
    <w:p w14:paraId="13D7207E" w14:textId="1DC8A219" w:rsidR="007A4070" w:rsidRDefault="68CD28F3" w:rsidP="00BA2070">
      <w:pPr>
        <w:pStyle w:val="Default"/>
        <w:ind w:firstLine="1"/>
        <w:rPr>
          <w:rFonts w:asciiTheme="minorHAnsi" w:hAnsiTheme="minorHAnsi" w:cstheme="minorHAnsi"/>
          <w:sz w:val="22"/>
          <w:szCs w:val="22"/>
        </w:rPr>
      </w:pPr>
      <w:r w:rsidRPr="00BA2070">
        <w:rPr>
          <w:rFonts w:asciiTheme="minorHAnsi" w:hAnsiTheme="minorHAnsi" w:cstheme="minorHAnsi"/>
          <w:sz w:val="22"/>
          <w:szCs w:val="22"/>
        </w:rPr>
        <w:t>Zoals in de inleiding vermeld is het niet mogelijk alle risico' s op te nemen. Het bestuur moet dus aan</w:t>
      </w:r>
      <w:r w:rsidR="00BA2070">
        <w:rPr>
          <w:rFonts w:asciiTheme="minorHAnsi" w:hAnsiTheme="minorHAnsi" w:cstheme="minorHAnsi"/>
          <w:sz w:val="22"/>
          <w:szCs w:val="22"/>
        </w:rPr>
        <w:t xml:space="preserve"> </w:t>
      </w:r>
      <w:r w:rsidRPr="00BA2070">
        <w:rPr>
          <w:rFonts w:asciiTheme="minorHAnsi" w:hAnsiTheme="minorHAnsi" w:cstheme="minorHAnsi"/>
          <w:sz w:val="22"/>
          <w:szCs w:val="22"/>
        </w:rPr>
        <w:t>de check de risico' s toevoegen die specifiek en extra voor de uw vereniging van belang zijn. De duikvereniging heeft een eigen onder waterhuis beschikbaar. Hiervoor zullen specifieke regels opgesteld moeten worden m.b.t. veiligheid, onderhoud en gebruik.</w:t>
      </w:r>
      <w:r w:rsidR="007A4070" w:rsidRPr="00BA2070">
        <w:rPr>
          <w:rFonts w:asciiTheme="minorHAnsi" w:hAnsiTheme="minorHAnsi" w:cstheme="minorHAnsi"/>
          <w:sz w:val="22"/>
          <w:szCs w:val="22"/>
        </w:rPr>
        <w:br/>
      </w:r>
    </w:p>
    <w:p w14:paraId="0DCB19E0" w14:textId="34066DDE" w:rsidR="007A4070" w:rsidRPr="00BA2070" w:rsidRDefault="68CD28F3" w:rsidP="68CD28F3">
      <w:pPr>
        <w:pageBreakBefore/>
        <w:spacing w:before="240" w:after="60"/>
        <w:rPr>
          <w:rFonts w:cstheme="minorHAnsi"/>
          <w:b/>
          <w:bCs/>
          <w:sz w:val="28"/>
          <w:szCs w:val="28"/>
        </w:rPr>
      </w:pPr>
      <w:r w:rsidRPr="00BA2070">
        <w:rPr>
          <w:rFonts w:cstheme="minorHAnsi"/>
          <w:b/>
          <w:bCs/>
          <w:sz w:val="28"/>
          <w:szCs w:val="28"/>
        </w:rPr>
        <w:lastRenderedPageBreak/>
        <w:t xml:space="preserve">Deel 2 - De instructeur en duikevenementen </w:t>
      </w:r>
    </w:p>
    <w:p w14:paraId="3B7B7F7C"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Inleiding </w:t>
      </w:r>
    </w:p>
    <w:p w14:paraId="6A2CD76B" w14:textId="2333C183"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De regels ingevolge het Arbobesluit zijn van toepassing indien sprake is van een gezagsverhouding. Zodra de vereniging opdracht geeft tot het verzorgen van instructie, bijvoorbeeld in de vorm van een cursusplan of opleidingsovereenkomst ontstaat de gezagsverhouding, waarbij zoals al gezegd een vergoeding van kosten of het anderszins verstrekken van een beloning geen rol speelt. Het bestuur heeft een "zorgplicht" op zich te nemen voor deze instructeurs, trainers en begeleiders. Tussen de IDD en de sportduik instructeur ontstaat vrijwel nooit een gezagsverhouding met uitzondering van de docenten van de kaderopleidingen. Het feit dat de instructeur zich dient te houden aan de regels van de IDD zoals bijvoorbeeld het veiligheidsreglement is op zich onvoldoende om een gezagsverhouding vast te stellen. Dit deel 2 'De instructeur en duikevenementen' bevat specifieke informatie over: </w:t>
      </w:r>
    </w:p>
    <w:p w14:paraId="23DE523C" w14:textId="77777777" w:rsidR="00C8591A" w:rsidRPr="00BA2070" w:rsidRDefault="00C8591A" w:rsidP="007A4070">
      <w:pPr>
        <w:pStyle w:val="Default"/>
        <w:rPr>
          <w:rFonts w:asciiTheme="minorHAnsi" w:hAnsiTheme="minorHAnsi" w:cstheme="minorHAnsi"/>
          <w:sz w:val="22"/>
          <w:szCs w:val="22"/>
        </w:rPr>
      </w:pPr>
    </w:p>
    <w:p w14:paraId="4E62810D" w14:textId="77777777" w:rsidR="007A4070" w:rsidRPr="00BA2070" w:rsidRDefault="007A4070" w:rsidP="00375660">
      <w:pPr>
        <w:pStyle w:val="Default"/>
        <w:numPr>
          <w:ilvl w:val="0"/>
          <w:numId w:val="3"/>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Duikinstructie </w:t>
      </w:r>
    </w:p>
    <w:p w14:paraId="705188D3" w14:textId="77777777" w:rsidR="007A4070" w:rsidRPr="00BA2070" w:rsidRDefault="007A4070" w:rsidP="00375660">
      <w:pPr>
        <w:pStyle w:val="Default"/>
        <w:numPr>
          <w:ilvl w:val="0"/>
          <w:numId w:val="3"/>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Binnenwateractiviteiten </w:t>
      </w:r>
    </w:p>
    <w:p w14:paraId="7DFF1027" w14:textId="77777777" w:rsidR="007A4070" w:rsidRPr="00BA2070" w:rsidRDefault="007A4070" w:rsidP="00375660">
      <w:pPr>
        <w:pStyle w:val="Default"/>
        <w:numPr>
          <w:ilvl w:val="0"/>
          <w:numId w:val="3"/>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Buitenwater duik activiteiten </w:t>
      </w:r>
    </w:p>
    <w:p w14:paraId="52E56223" w14:textId="1268E31B" w:rsidR="00C8591A" w:rsidRPr="00BA2070" w:rsidRDefault="68CD28F3" w:rsidP="00375660">
      <w:pPr>
        <w:pStyle w:val="Default"/>
        <w:numPr>
          <w:ilvl w:val="0"/>
          <w:numId w:val="3"/>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Hulpverlening </w:t>
      </w:r>
    </w:p>
    <w:p w14:paraId="07547A01" w14:textId="77777777" w:rsidR="00C8591A" w:rsidRPr="00BA2070" w:rsidRDefault="00C8591A" w:rsidP="007A4070">
      <w:pPr>
        <w:pStyle w:val="Default"/>
        <w:ind w:left="2267" w:hanging="2268"/>
        <w:rPr>
          <w:rFonts w:asciiTheme="minorHAnsi" w:hAnsiTheme="minorHAnsi" w:cstheme="minorHAnsi"/>
          <w:b/>
          <w:bCs/>
          <w:i/>
          <w:iCs/>
          <w:sz w:val="22"/>
          <w:szCs w:val="22"/>
        </w:rPr>
      </w:pPr>
    </w:p>
    <w:p w14:paraId="2670A694" w14:textId="77777777" w:rsidR="007A4070" w:rsidRPr="00BA2070" w:rsidRDefault="007A4070" w:rsidP="007A4070">
      <w:pPr>
        <w:pStyle w:val="Default"/>
        <w:ind w:left="2267" w:hanging="2268"/>
        <w:rPr>
          <w:rFonts w:asciiTheme="minorHAnsi" w:hAnsiTheme="minorHAnsi" w:cstheme="minorHAnsi"/>
          <w:sz w:val="22"/>
          <w:szCs w:val="22"/>
        </w:rPr>
      </w:pPr>
      <w:r w:rsidRPr="00BA2070">
        <w:rPr>
          <w:rFonts w:asciiTheme="minorHAnsi" w:hAnsiTheme="minorHAnsi" w:cstheme="minorHAnsi"/>
          <w:b/>
          <w:bCs/>
          <w:i/>
          <w:iCs/>
          <w:sz w:val="22"/>
          <w:szCs w:val="22"/>
        </w:rPr>
        <w:t xml:space="preserve">Aandachtspunten Maatregelen en adviezen </w:t>
      </w:r>
    </w:p>
    <w:p w14:paraId="4C26C8A0"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Duikinstructie </w:t>
      </w:r>
    </w:p>
    <w:p w14:paraId="6B1BC6F3"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Organisatie </w:t>
      </w:r>
    </w:p>
    <w:p w14:paraId="07F1669A"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Leg duidelijk vast wat de taken, bevoegdheden en verantwoordelijkheden van de instructeurs en trainers zijn. </w:t>
      </w:r>
    </w:p>
    <w:p w14:paraId="6BD18F9B" w14:textId="27846176" w:rsidR="00C8591A" w:rsidRPr="00BA2070" w:rsidRDefault="68CD28F3" w:rsidP="00375660">
      <w:pPr>
        <w:pStyle w:val="Default"/>
        <w:numPr>
          <w:ilvl w:val="0"/>
          <w:numId w:val="4"/>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Het trainingsschema biedt hiervoor mogelijkheden. </w:t>
      </w:r>
    </w:p>
    <w:p w14:paraId="5E96D4F7" w14:textId="14760424" w:rsidR="007A4070" w:rsidRPr="00BA2070" w:rsidRDefault="68CD28F3"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Met name voor de instructeurs zijn in het Arbobesluit regels opgenomen welke betrekking hebben op werken onder overdruk. Instructeurs werken onder water en daarmee onder overdruk. </w:t>
      </w:r>
    </w:p>
    <w:p w14:paraId="238601FE" w14:textId="77777777" w:rsidR="00C8591A" w:rsidRPr="00BA2070" w:rsidRDefault="00C8591A" w:rsidP="00C8591A">
      <w:pPr>
        <w:pStyle w:val="Default"/>
        <w:rPr>
          <w:rFonts w:asciiTheme="minorHAnsi" w:hAnsiTheme="minorHAnsi" w:cstheme="minorHAnsi"/>
          <w:sz w:val="22"/>
          <w:szCs w:val="22"/>
        </w:rPr>
      </w:pPr>
    </w:p>
    <w:p w14:paraId="39D65FA5" w14:textId="77777777" w:rsidR="007A4070" w:rsidRPr="00BA2070" w:rsidRDefault="007A4070"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Deze regels zijn vermeld in afdeling V, artikel 6.13 tot en met 6.20, artikel 6.27, eerste lid, en artikel 9.5 lid d. In artikel 6.13 is evenwel een aantal regels niet van toepassing verklaard op de arbeid in een gezagsverhouding, bestaande uit de instructie van sportduikers. Deze vrijstelling geldt voor zover sprake is van duiken tot: </w:t>
      </w:r>
    </w:p>
    <w:p w14:paraId="54C87338" w14:textId="77777777" w:rsidR="007A4070" w:rsidRPr="00BA2070" w:rsidRDefault="007A4070"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maximaal 50 meter </w:t>
      </w:r>
    </w:p>
    <w:p w14:paraId="6F1B3C17" w14:textId="77777777" w:rsidR="007A4070" w:rsidRPr="00BA2070" w:rsidRDefault="007A4070"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met een maximale decompressietijd van 20 minuten </w:t>
      </w:r>
    </w:p>
    <w:p w14:paraId="16C148F2" w14:textId="77777777" w:rsidR="007A4070" w:rsidRPr="00BA2070" w:rsidRDefault="007A4070"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en een partiële zuurstofdruk tot maximaal 1,4 atmosfeer (1,4.105 Pa)</w:t>
      </w:r>
    </w:p>
    <w:p w14:paraId="16462174" w14:textId="77777777" w:rsidR="00C8591A" w:rsidRPr="00BA2070" w:rsidRDefault="00C8591A"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er moet deugdelijk materiaal dat in goede staat verkeert ter beschikking worden gesteld, en voldoende adem gas van goede kwaliteit degene die de arbeid verricht moet fysiek en psychisch in een zodanige toestand verkeren dat hij in staat is de gevaren te onderkennen, te voorkomen of te beperken In principe gelden de vermelde regels ook voor trainers en begeleiders indien sprake is van verrichten van arbeid in een gezagsverhouding. Bij het uitvaardigen van de beleidsregels zijn enkele beleidsregels niet geschreven voor de sportduikinstructeur.</w:t>
      </w:r>
    </w:p>
    <w:p w14:paraId="051F1151" w14:textId="77777777" w:rsidR="00C8591A" w:rsidRPr="00BA2070" w:rsidRDefault="00C8591A" w:rsidP="00375660">
      <w:pPr>
        <w:pStyle w:val="Default"/>
        <w:numPr>
          <w:ilvl w:val="0"/>
          <w:numId w:val="5"/>
        </w:numPr>
        <w:spacing w:after="120"/>
        <w:rPr>
          <w:rFonts w:asciiTheme="minorHAnsi" w:hAnsiTheme="minorHAnsi" w:cstheme="minorHAnsi"/>
          <w:sz w:val="22"/>
          <w:szCs w:val="22"/>
        </w:rPr>
      </w:pPr>
      <w:r w:rsidRPr="00BA2070">
        <w:rPr>
          <w:rFonts w:asciiTheme="minorHAnsi" w:hAnsiTheme="minorHAnsi" w:cstheme="minorHAnsi"/>
          <w:sz w:val="22"/>
          <w:szCs w:val="22"/>
        </w:rPr>
        <w:t>Het betreft de regels:</w:t>
      </w:r>
    </w:p>
    <w:p w14:paraId="39D7104E" w14:textId="77777777" w:rsidR="00C8591A" w:rsidRPr="00BA2070" w:rsidRDefault="00C8591A" w:rsidP="00375660">
      <w:pPr>
        <w:pStyle w:val="Default"/>
        <w:numPr>
          <w:ilvl w:val="1"/>
          <w:numId w:val="7"/>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de noodzaak van communicatiemiddelen, bijvoorbeeld door seinlijnen, gedurende de arbeid; </w:t>
      </w:r>
    </w:p>
    <w:p w14:paraId="27515B8B" w14:textId="77777777" w:rsidR="00C8591A" w:rsidRPr="00BA2070" w:rsidRDefault="00C8591A" w:rsidP="00375660">
      <w:pPr>
        <w:pStyle w:val="Default"/>
        <w:numPr>
          <w:ilvl w:val="1"/>
          <w:numId w:val="7"/>
        </w:numPr>
        <w:spacing w:after="120"/>
        <w:rPr>
          <w:rFonts w:asciiTheme="minorHAnsi" w:hAnsiTheme="minorHAnsi" w:cstheme="minorHAnsi"/>
          <w:sz w:val="22"/>
          <w:szCs w:val="22"/>
        </w:rPr>
      </w:pPr>
      <w:r w:rsidRPr="00BA2070">
        <w:rPr>
          <w:rFonts w:asciiTheme="minorHAnsi" w:hAnsiTheme="minorHAnsi" w:cstheme="minorHAnsi"/>
          <w:sz w:val="22"/>
          <w:szCs w:val="22"/>
        </w:rPr>
        <w:lastRenderedPageBreak/>
        <w:t xml:space="preserve">de noodzaak van materialen waarmee continu door de duikleider de diepte van de duiker bepaald kan worden; </w:t>
      </w:r>
    </w:p>
    <w:p w14:paraId="3B5F4F94" w14:textId="77777777" w:rsidR="00C8591A" w:rsidRPr="00BA2070" w:rsidRDefault="00C8591A" w:rsidP="00375660">
      <w:pPr>
        <w:pStyle w:val="Default"/>
        <w:numPr>
          <w:ilvl w:val="1"/>
          <w:numId w:val="7"/>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er moet nabij de plaats van arbeid een adequate eerste hulpuitrusting aanwezig zijn; De EHBDO uitrusting is adequaat indien: </w:t>
      </w:r>
    </w:p>
    <w:p w14:paraId="639C2DAE" w14:textId="77777777" w:rsidR="00C8591A" w:rsidRPr="00BA2070" w:rsidRDefault="00C8591A" w:rsidP="00375660">
      <w:pPr>
        <w:pStyle w:val="Default"/>
        <w:numPr>
          <w:ilvl w:val="1"/>
          <w:numId w:val="7"/>
        </w:numPr>
        <w:spacing w:after="120"/>
        <w:rPr>
          <w:rFonts w:asciiTheme="minorHAnsi" w:hAnsiTheme="minorHAnsi" w:cstheme="minorHAnsi"/>
          <w:sz w:val="22"/>
          <w:szCs w:val="22"/>
        </w:rPr>
      </w:pPr>
      <w:r w:rsidRPr="00BA2070">
        <w:rPr>
          <w:rFonts w:asciiTheme="minorHAnsi" w:hAnsiTheme="minorHAnsi" w:cstheme="minorHAnsi"/>
          <w:sz w:val="22"/>
          <w:szCs w:val="22"/>
        </w:rPr>
        <w:t>deze wordt vastgesteld in overeenstemming met de NOB</w:t>
      </w:r>
      <w:r w:rsidR="003C4CB9" w:rsidRPr="00BA2070">
        <w:rPr>
          <w:rFonts w:asciiTheme="minorHAnsi" w:hAnsiTheme="minorHAnsi" w:cstheme="minorHAnsi"/>
          <w:sz w:val="22"/>
          <w:szCs w:val="22"/>
        </w:rPr>
        <w:t>/IDD</w:t>
      </w:r>
      <w:r w:rsidRPr="00BA2070">
        <w:rPr>
          <w:rFonts w:asciiTheme="minorHAnsi" w:hAnsiTheme="minorHAnsi" w:cstheme="minorHAnsi"/>
          <w:sz w:val="22"/>
          <w:szCs w:val="22"/>
        </w:rPr>
        <w:t xml:space="preserve"> richtlijnen;</w:t>
      </w:r>
    </w:p>
    <w:p w14:paraId="159C9AB5" w14:textId="77777777" w:rsidR="00C8591A" w:rsidRPr="00BA2070" w:rsidRDefault="00C8591A" w:rsidP="00375660">
      <w:pPr>
        <w:pStyle w:val="Default"/>
        <w:numPr>
          <w:ilvl w:val="0"/>
          <w:numId w:val="6"/>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een zuurstofkoffer, een verbandtrommel A, een isolatiedeken en 1 liter isotone (sport)drank daarvan deel uitmaakt. De beleidsregels zijn hoofdzakelijk gericht op de </w:t>
      </w:r>
      <w:proofErr w:type="spellStart"/>
      <w:r w:rsidRPr="00BA2070">
        <w:rPr>
          <w:rFonts w:asciiTheme="minorHAnsi" w:hAnsiTheme="minorHAnsi" w:cstheme="minorHAnsi"/>
          <w:sz w:val="22"/>
          <w:szCs w:val="22"/>
        </w:rPr>
        <w:t>beroepsduikerij</w:t>
      </w:r>
      <w:proofErr w:type="spellEnd"/>
      <w:r w:rsidRPr="00BA2070">
        <w:rPr>
          <w:rFonts w:asciiTheme="minorHAnsi" w:hAnsiTheme="minorHAnsi" w:cstheme="minorHAnsi"/>
          <w:sz w:val="22"/>
          <w:szCs w:val="22"/>
        </w:rPr>
        <w:t>. Daarom heeft de NOB contact gezocht met het Ministerie van Sociale Zaken en Werkgelegenheid omtrent de Beleidsregels Arbowet van juli 1998. Het Ministerie geeft aan dat de eerder in deze paragraaf vermelde (</w:t>
      </w:r>
      <w:proofErr w:type="spellStart"/>
      <w:r w:rsidRPr="00BA2070">
        <w:rPr>
          <w:rFonts w:asciiTheme="minorHAnsi" w:hAnsiTheme="minorHAnsi" w:cstheme="minorHAnsi"/>
          <w:sz w:val="22"/>
          <w:szCs w:val="22"/>
        </w:rPr>
        <w:t>beleids</w:t>
      </w:r>
      <w:proofErr w:type="spellEnd"/>
      <w:r w:rsidRPr="00BA2070">
        <w:rPr>
          <w:rFonts w:asciiTheme="minorHAnsi" w:hAnsiTheme="minorHAnsi" w:cstheme="minorHAnsi"/>
          <w:sz w:val="22"/>
          <w:szCs w:val="22"/>
        </w:rPr>
        <w:t xml:space="preserve">)regels niet van toepassing zijn op de sportduik instructeur omdat door het niet naleven van deze beleidsregels de veiligheid en de gezondheid van de duiker geen geweld wordt aangedaan. </w:t>
      </w:r>
    </w:p>
    <w:p w14:paraId="63C0AC79" w14:textId="71A57CD0" w:rsidR="00BA2070" w:rsidRDefault="00BA2070" w:rsidP="00C8591A">
      <w:pPr>
        <w:pStyle w:val="Default"/>
        <w:spacing w:after="120"/>
        <w:ind w:left="720"/>
        <w:rPr>
          <w:rFonts w:asciiTheme="minorHAnsi" w:hAnsiTheme="minorHAnsi" w:cstheme="minorHAnsi"/>
          <w:sz w:val="22"/>
          <w:szCs w:val="22"/>
        </w:rPr>
      </w:pPr>
    </w:p>
    <w:p w14:paraId="74B2361D" w14:textId="73D2EECB" w:rsidR="00BA2070" w:rsidRDefault="00BA2070" w:rsidP="00BA2070">
      <w:pPr>
        <w:pStyle w:val="Default"/>
        <w:spacing w:after="120"/>
        <w:rPr>
          <w:rFonts w:asciiTheme="minorHAnsi" w:hAnsiTheme="minorHAnsi" w:cstheme="minorHAnsi"/>
          <w:sz w:val="22"/>
          <w:szCs w:val="22"/>
        </w:rPr>
      </w:pPr>
      <w:r w:rsidRPr="00BA2070">
        <w:rPr>
          <w:rFonts w:asciiTheme="minorHAnsi" w:hAnsiTheme="minorHAnsi" w:cstheme="minorHAnsi"/>
          <w:b/>
          <w:bCs/>
          <w:sz w:val="22"/>
          <w:szCs w:val="22"/>
        </w:rPr>
        <w:t xml:space="preserve">Werkinstructie </w:t>
      </w:r>
      <w:r w:rsidRPr="00BA2070">
        <w:rPr>
          <w:rFonts w:asciiTheme="minorHAnsi" w:hAnsiTheme="minorHAnsi" w:cstheme="minorHAnsi"/>
          <w:sz w:val="22"/>
          <w:szCs w:val="22"/>
        </w:rPr>
        <w:br/>
        <w:t>Vanzelfsprekend voert de sportduik instructeur de instructies uit overeenkomstig de gangbare regels voor veilig duiken, zoals deze gelden voor het sportduiken; daartoe heeft hij de vereiste opleiding binnen zijn sportduik organisatie met goed gevolg doorlopen. Wat de NOB betreft geldt tevens het veiligheidsreglement. Als het van toepassing zijnde instructieboek of de lesbrief aanwezig is op de locatie en verder door de duikleider het veiligheidsreglement van de IDD strikt in acht wordt genomen, dan wordt in vrijwel alle gevallen gehandeld zo niet in de letter dan toch wel de geest van het Arbobesluit en de Beleidsregels Arbowet</w:t>
      </w:r>
    </w:p>
    <w:p w14:paraId="0197550B" w14:textId="77777777" w:rsidR="00BA2070" w:rsidRPr="00BA2070" w:rsidRDefault="00BA2070" w:rsidP="00C8591A">
      <w:pPr>
        <w:pStyle w:val="Default"/>
        <w:spacing w:after="120"/>
        <w:ind w:left="720"/>
        <w:rPr>
          <w:rFonts w:asciiTheme="minorHAnsi" w:hAnsiTheme="minorHAnsi" w:cstheme="minorHAnsi"/>
          <w:sz w:val="22"/>
          <w:szCs w:val="22"/>
        </w:rPr>
      </w:pPr>
    </w:p>
    <w:p w14:paraId="7BFD8239"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b/>
          <w:bCs/>
          <w:sz w:val="22"/>
          <w:szCs w:val="22"/>
        </w:rPr>
        <w:t xml:space="preserve">Controle </w:t>
      </w:r>
      <w:r w:rsidR="00C8591A" w:rsidRPr="00BA2070">
        <w:rPr>
          <w:rFonts w:asciiTheme="minorHAnsi" w:hAnsiTheme="minorHAnsi" w:cstheme="minorHAnsi"/>
          <w:b/>
          <w:bCs/>
          <w:sz w:val="22"/>
          <w:szCs w:val="22"/>
        </w:rPr>
        <w:br/>
      </w:r>
      <w:r w:rsidRPr="00BA2070">
        <w:rPr>
          <w:rFonts w:asciiTheme="minorHAnsi" w:hAnsiTheme="minorHAnsi" w:cstheme="minorHAnsi"/>
          <w:sz w:val="22"/>
          <w:szCs w:val="22"/>
        </w:rPr>
        <w:t xml:space="preserve">Controleer de bevoegdheden van instructeurs </w:t>
      </w:r>
    </w:p>
    <w:p w14:paraId="2A0E6E2A"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Stel vast of de brevetbevoegdheid overeenkomt met het niveau van de te geven instructie </w:t>
      </w:r>
    </w:p>
    <w:p w14:paraId="0392B24A"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Vraag om een geldige licentie en controleer een geldige medische verklaring. </w:t>
      </w:r>
    </w:p>
    <w:p w14:paraId="5B08B5D1" w14:textId="77777777" w:rsidR="00C8591A" w:rsidRPr="00BA2070" w:rsidRDefault="00C8591A" w:rsidP="007A4070">
      <w:pPr>
        <w:pStyle w:val="Default"/>
        <w:ind w:left="2267" w:hanging="2268"/>
        <w:rPr>
          <w:rFonts w:asciiTheme="minorHAnsi" w:hAnsiTheme="minorHAnsi" w:cstheme="minorHAnsi"/>
          <w:b/>
          <w:bCs/>
          <w:sz w:val="22"/>
          <w:szCs w:val="22"/>
        </w:rPr>
      </w:pPr>
    </w:p>
    <w:p w14:paraId="15E7F923"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Opleiding </w:t>
      </w:r>
    </w:p>
    <w:p w14:paraId="14442450"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Is de opleiding en begeleiding van trainers en begeleiders door de coördinerende instructeur goed geregeld? </w:t>
      </w:r>
    </w:p>
    <w:p w14:paraId="16DEB4AB" w14:textId="77777777" w:rsidR="00C8591A" w:rsidRPr="00BA2070" w:rsidRDefault="00C8591A" w:rsidP="00C8591A">
      <w:pPr>
        <w:pStyle w:val="Default"/>
        <w:rPr>
          <w:rFonts w:asciiTheme="minorHAnsi" w:hAnsiTheme="minorHAnsi" w:cstheme="minorHAnsi"/>
          <w:sz w:val="22"/>
          <w:szCs w:val="22"/>
        </w:rPr>
      </w:pPr>
    </w:p>
    <w:p w14:paraId="4B160E17"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De vereniging kan aansprakelijk worden gesteld voor eventuele ongevallen als de vrijwilligers niet voldoende worden opgeleid en begeleid. </w:t>
      </w:r>
      <w:r w:rsidR="00C8591A" w:rsidRPr="00BA2070">
        <w:rPr>
          <w:rFonts w:asciiTheme="minorHAnsi" w:hAnsiTheme="minorHAnsi" w:cstheme="minorHAnsi"/>
          <w:sz w:val="22"/>
          <w:szCs w:val="22"/>
        </w:rPr>
        <w:br/>
      </w:r>
      <w:r w:rsidR="00C8591A" w:rsidRPr="00BA2070">
        <w:rPr>
          <w:rFonts w:asciiTheme="minorHAnsi" w:hAnsiTheme="minorHAnsi" w:cstheme="minorHAnsi"/>
          <w:sz w:val="22"/>
          <w:szCs w:val="22"/>
        </w:rPr>
        <w:br/>
        <w:t xml:space="preserve">Voorbeeld: een vereniging beschikt over te weinig instructeurs. Tijdens oefeningen worden de cursisten begeleid door </w:t>
      </w:r>
      <w:proofErr w:type="spellStart"/>
      <w:r w:rsidR="00C8591A" w:rsidRPr="00BA2070">
        <w:rPr>
          <w:rFonts w:asciiTheme="minorHAnsi" w:hAnsiTheme="minorHAnsi" w:cstheme="minorHAnsi"/>
          <w:sz w:val="22"/>
          <w:szCs w:val="22"/>
        </w:rPr>
        <w:t>dive</w:t>
      </w:r>
      <w:proofErr w:type="spellEnd"/>
      <w:r w:rsidR="00C8591A" w:rsidRPr="00BA2070">
        <w:rPr>
          <w:rFonts w:asciiTheme="minorHAnsi" w:hAnsiTheme="minorHAnsi" w:cstheme="minorHAnsi"/>
          <w:sz w:val="22"/>
          <w:szCs w:val="22"/>
        </w:rPr>
        <w:t xml:space="preserve"> master duikers. Realiseer je dat de coördinerend instructeur te allen tijde verantwoordelijk is voor goede opleiding en begeleiding van deze begeleidende </w:t>
      </w:r>
      <w:proofErr w:type="spellStart"/>
      <w:r w:rsidR="00C8591A" w:rsidRPr="00BA2070">
        <w:rPr>
          <w:rFonts w:asciiTheme="minorHAnsi" w:hAnsiTheme="minorHAnsi" w:cstheme="minorHAnsi"/>
          <w:sz w:val="22"/>
          <w:szCs w:val="22"/>
        </w:rPr>
        <w:t>dive</w:t>
      </w:r>
      <w:proofErr w:type="spellEnd"/>
      <w:r w:rsidR="00C8591A" w:rsidRPr="00BA2070">
        <w:rPr>
          <w:rFonts w:asciiTheme="minorHAnsi" w:hAnsiTheme="minorHAnsi" w:cstheme="minorHAnsi"/>
          <w:sz w:val="22"/>
          <w:szCs w:val="22"/>
        </w:rPr>
        <w:t xml:space="preserve"> master duikers.</w:t>
      </w:r>
    </w:p>
    <w:p w14:paraId="70C70AAE" w14:textId="77777777" w:rsidR="00C8591A" w:rsidRPr="00BA2070" w:rsidRDefault="00C8591A"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Zorg ervoor dat de werktijden van de instructeurs, trainers en/of begeleiders niet te lang zijn. Plan voldoende pauze tussen de lessen of regel aflossing tijdens de activiteiten. Zorg er voor dat de (les)materialen van voldoende kwaliteit zijn en ook goed onderhouden worden. </w:t>
      </w:r>
    </w:p>
    <w:p w14:paraId="355F0195" w14:textId="77777777" w:rsidR="00C8591A" w:rsidRPr="00BA2070" w:rsidRDefault="00C8591A" w:rsidP="00C8591A">
      <w:pPr>
        <w:pStyle w:val="Default"/>
        <w:spacing w:after="120"/>
        <w:ind w:left="720"/>
        <w:rPr>
          <w:rFonts w:asciiTheme="minorHAnsi" w:hAnsiTheme="minorHAnsi" w:cstheme="minorHAnsi"/>
          <w:sz w:val="22"/>
          <w:szCs w:val="22"/>
        </w:rPr>
      </w:pPr>
      <w:r w:rsidRPr="00BA2070">
        <w:rPr>
          <w:rFonts w:asciiTheme="minorHAnsi" w:hAnsiTheme="minorHAnsi" w:cstheme="minorHAnsi"/>
          <w:sz w:val="22"/>
          <w:szCs w:val="22"/>
        </w:rPr>
        <w:t xml:space="preserve">- Houd een logboek bij waarin het periodiek onderhoud wordt bijgehouden. </w:t>
      </w:r>
    </w:p>
    <w:p w14:paraId="4D8794C5" w14:textId="77777777" w:rsidR="00C8591A" w:rsidRPr="00BA2070" w:rsidRDefault="00C8591A" w:rsidP="00C8591A">
      <w:pPr>
        <w:pStyle w:val="Default"/>
        <w:spacing w:after="120"/>
        <w:ind w:left="720"/>
        <w:rPr>
          <w:rFonts w:asciiTheme="minorHAnsi" w:hAnsiTheme="minorHAnsi" w:cstheme="minorHAnsi"/>
          <w:sz w:val="22"/>
          <w:szCs w:val="22"/>
        </w:rPr>
      </w:pPr>
      <w:r w:rsidRPr="00BA2070">
        <w:rPr>
          <w:rFonts w:asciiTheme="minorHAnsi" w:hAnsiTheme="minorHAnsi" w:cstheme="minorHAnsi"/>
          <w:sz w:val="22"/>
          <w:szCs w:val="22"/>
        </w:rPr>
        <w:t xml:space="preserve">- Leg storingen aan apparatuur vast. </w:t>
      </w:r>
    </w:p>
    <w:p w14:paraId="0AD9C6F4" w14:textId="77777777" w:rsidR="007A4070" w:rsidRPr="00BA2070" w:rsidRDefault="007A4070" w:rsidP="00C8591A">
      <w:pPr>
        <w:pStyle w:val="Default"/>
        <w:spacing w:after="120"/>
        <w:rPr>
          <w:rFonts w:asciiTheme="minorHAnsi" w:hAnsiTheme="minorHAnsi" w:cstheme="minorHAnsi"/>
          <w:sz w:val="22"/>
          <w:szCs w:val="22"/>
        </w:rPr>
      </w:pPr>
    </w:p>
    <w:p w14:paraId="29DE1463"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Hulpverlening </w:t>
      </w:r>
    </w:p>
    <w:p w14:paraId="468ECD9D"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lastRenderedPageBreak/>
        <w:t xml:space="preserve">Train instructeurs, trainers en begeleiders in het omgaan met emotionele gebeurtenissen. Train instructeurs, trainers en begeleiders in het omgaan met hulpverleningsmateriaal. </w:t>
      </w:r>
    </w:p>
    <w:p w14:paraId="5F1CB074"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Zorg dat iedere instructeur, trainer en begeleider kan omgaan met een zuurstofkoffer. </w:t>
      </w:r>
    </w:p>
    <w:p w14:paraId="5BD8CC08"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Zorg voor goede nazorg wanneer vrijwilligers betrokken zijn geweest bij een emotionele gebeurtenis </w:t>
      </w:r>
    </w:p>
    <w:p w14:paraId="01051CE8"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Een goede manier van oefenen is het doen van een ongeval simulatie met je instructeurs, trainers en begeleiders. Via het bondsbureau is het boekje ‘’</w:t>
      </w:r>
      <w:r w:rsidR="00C8591A" w:rsidRPr="00BA2070">
        <w:rPr>
          <w:rFonts w:asciiTheme="minorHAnsi" w:hAnsiTheme="minorHAnsi" w:cstheme="minorHAnsi"/>
          <w:sz w:val="22"/>
          <w:szCs w:val="22"/>
        </w:rPr>
        <w:t>Ongeval simulatie</w:t>
      </w:r>
      <w:r w:rsidRPr="00BA2070">
        <w:rPr>
          <w:rFonts w:asciiTheme="minorHAnsi" w:hAnsiTheme="minorHAnsi" w:cstheme="minorHAnsi"/>
          <w:sz w:val="22"/>
          <w:szCs w:val="22"/>
        </w:rPr>
        <w:t xml:space="preserve">’’ te bestellen. Het grootste rendement van een dergelijke activiteit ligt bij de grondige evaluatie van wat er goed ging en wat nog verbeterd kan worden. </w:t>
      </w:r>
    </w:p>
    <w:p w14:paraId="511203E5" w14:textId="77777777"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Conflicten </w:t>
      </w:r>
    </w:p>
    <w:p w14:paraId="09AE218E"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Zorg voor goede afspraken over hantering van eventuele conflicten tussen bestuur en vrijwilligers. </w:t>
      </w:r>
    </w:p>
    <w:p w14:paraId="6D24B77E" w14:textId="059D69E8" w:rsidR="00BA2070" w:rsidRDefault="007A4070" w:rsidP="00BA207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Leg deze afspraken vast in bijvoorbeeld het huishoudelijk reglement.</w:t>
      </w:r>
    </w:p>
    <w:p w14:paraId="02F49352" w14:textId="77777777" w:rsidR="00BA2070" w:rsidRPr="00BA2070" w:rsidRDefault="00BA2070" w:rsidP="00BA2070">
      <w:pPr>
        <w:pStyle w:val="Default"/>
        <w:spacing w:after="120"/>
        <w:rPr>
          <w:rFonts w:asciiTheme="minorHAnsi" w:hAnsiTheme="minorHAnsi" w:cstheme="minorHAnsi"/>
          <w:sz w:val="22"/>
          <w:szCs w:val="22"/>
        </w:rPr>
      </w:pPr>
    </w:p>
    <w:p w14:paraId="634E0C83" w14:textId="413A1AD8" w:rsidR="00C8591A"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Ongevallenregistratie</w:t>
      </w:r>
    </w:p>
    <w:p w14:paraId="7908DD4A" w14:textId="77777777" w:rsidR="007A4070" w:rsidRPr="00BA2070" w:rsidRDefault="007A4070" w:rsidP="00C8591A">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Schrijf een plan (wie en hoe) voor melding, registratie en rapportage van ongevallen. U moet alle ongevallen registreren waarbij sprake is van ziekteverzuim (ook voor het normale werk). Wanneer het een ongeval betreft met ernstig lichamelijk letsel of de dood als gevolg, dan moet u het ongeval melden aan de Arbeidsinspectie. </w:t>
      </w:r>
    </w:p>
    <w:p w14:paraId="562C75D1" w14:textId="77777777" w:rsidR="00830C9F" w:rsidRPr="00BA2070" w:rsidRDefault="00830C9F" w:rsidP="00C8591A">
      <w:pPr>
        <w:pStyle w:val="Default"/>
        <w:rPr>
          <w:rFonts w:asciiTheme="minorHAnsi" w:hAnsiTheme="minorHAnsi" w:cstheme="minorHAnsi"/>
          <w:sz w:val="22"/>
          <w:szCs w:val="22"/>
        </w:rPr>
      </w:pPr>
    </w:p>
    <w:p w14:paraId="285C4BC3"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Een ongeval is als ‘’ernstig’’ te beschouwen wanneer iemand: </w:t>
      </w:r>
    </w:p>
    <w:p w14:paraId="664B276E"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binnen 24 uur na het ongeval naar het ziekenhuis wordt gebracht </w:t>
      </w:r>
    </w:p>
    <w:p w14:paraId="229169A1" w14:textId="77777777" w:rsidR="007A4070" w:rsidRPr="00BA2070" w:rsidRDefault="007A4070" w:rsidP="00375660">
      <w:pPr>
        <w:pStyle w:val="Default"/>
        <w:numPr>
          <w:ilvl w:val="0"/>
          <w:numId w:val="8"/>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blijvende gezondheidsschade oploopt. </w:t>
      </w:r>
    </w:p>
    <w:p w14:paraId="0E118EAD" w14:textId="77777777" w:rsidR="007A4070" w:rsidRPr="00BA2070" w:rsidRDefault="007A4070" w:rsidP="00830C9F">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Bij alle duikincidenten en duikongevallen wordt de WOR ingelicht. </w:t>
      </w:r>
    </w:p>
    <w:p w14:paraId="730A6214"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Binnenwateractiviteiten </w:t>
      </w:r>
    </w:p>
    <w:p w14:paraId="25F08F98" w14:textId="77777777" w:rsidR="007A4070" w:rsidRPr="00BA2070" w:rsidRDefault="007A4070"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Het ligt in de lijn van het bestuur om te zorgen voor goede accommodatie. </w:t>
      </w:r>
    </w:p>
    <w:p w14:paraId="4E2280A3" w14:textId="77777777" w:rsidR="00830C9F" w:rsidRPr="00BA2070" w:rsidRDefault="007A4070" w:rsidP="00830C9F">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Denk aan: </w:t>
      </w:r>
    </w:p>
    <w:p w14:paraId="664355AD" w14:textId="77777777" w:rsidR="00830C9F" w:rsidRPr="00BA2070" w:rsidRDefault="00830C9F" w:rsidP="00830C9F">
      <w:pPr>
        <w:pStyle w:val="Default"/>
        <w:rPr>
          <w:rFonts w:asciiTheme="minorHAnsi" w:hAnsiTheme="minorHAnsi" w:cstheme="minorHAnsi"/>
          <w:sz w:val="22"/>
          <w:szCs w:val="22"/>
        </w:rPr>
      </w:pPr>
    </w:p>
    <w:p w14:paraId="08EDAB8B" w14:textId="77777777" w:rsidR="007A4070" w:rsidRPr="00BA2070" w:rsidRDefault="007A4070" w:rsidP="00375660">
      <w:pPr>
        <w:pStyle w:val="Default"/>
        <w:numPr>
          <w:ilvl w:val="0"/>
          <w:numId w:val="8"/>
        </w:numPr>
        <w:rPr>
          <w:rFonts w:asciiTheme="minorHAnsi" w:hAnsiTheme="minorHAnsi" w:cstheme="minorHAnsi"/>
          <w:sz w:val="22"/>
          <w:szCs w:val="22"/>
        </w:rPr>
      </w:pPr>
      <w:r w:rsidRPr="00BA2070">
        <w:rPr>
          <w:rFonts w:asciiTheme="minorHAnsi" w:hAnsiTheme="minorHAnsi" w:cstheme="minorHAnsi"/>
          <w:sz w:val="22"/>
          <w:szCs w:val="22"/>
        </w:rPr>
        <w:t xml:space="preserve">Overleg vooraf met de eigenaar/ beheerder van de accommodatie over de veiligheid van de accommodatie. Denk daarbij aan het gebouw, de zaal, het terrein, het zwembad) en de inrichting ervan. Denk daarbij bijvoorbeeld aan voorzieningen voor calamiteiten (EHBO, zuurstofkoffer, brandblusapparatuur etc.), hygiëne en schoonmaak, verlichting op en rondom het terrein. </w:t>
      </w:r>
    </w:p>
    <w:p w14:paraId="1A965116" w14:textId="77777777" w:rsidR="00830C9F" w:rsidRPr="00BA2070" w:rsidRDefault="00830C9F" w:rsidP="00830C9F">
      <w:pPr>
        <w:pStyle w:val="Default"/>
        <w:ind w:left="720"/>
        <w:rPr>
          <w:rFonts w:asciiTheme="minorHAnsi" w:hAnsiTheme="minorHAnsi" w:cstheme="minorHAnsi"/>
          <w:sz w:val="22"/>
          <w:szCs w:val="22"/>
        </w:rPr>
      </w:pPr>
    </w:p>
    <w:p w14:paraId="7C49D138" w14:textId="77777777" w:rsidR="007A4070" w:rsidRPr="00BA2070" w:rsidRDefault="007A4070" w:rsidP="00375660">
      <w:pPr>
        <w:pStyle w:val="Default"/>
        <w:numPr>
          <w:ilvl w:val="0"/>
          <w:numId w:val="9"/>
        </w:numPr>
        <w:rPr>
          <w:rFonts w:asciiTheme="minorHAnsi" w:hAnsiTheme="minorHAnsi" w:cstheme="minorHAnsi"/>
          <w:sz w:val="22"/>
          <w:szCs w:val="22"/>
        </w:rPr>
      </w:pPr>
      <w:r w:rsidRPr="00BA2070">
        <w:rPr>
          <w:rFonts w:asciiTheme="minorHAnsi" w:hAnsiTheme="minorHAnsi" w:cstheme="minorHAnsi"/>
          <w:sz w:val="22"/>
          <w:szCs w:val="22"/>
        </w:rPr>
        <w:t xml:space="preserve">Zorg voor een veilige omgeving. </w:t>
      </w:r>
    </w:p>
    <w:p w14:paraId="7DF4E37C" w14:textId="77777777" w:rsidR="00830C9F" w:rsidRPr="00BA2070" w:rsidRDefault="00830C9F" w:rsidP="00830C9F">
      <w:pPr>
        <w:pStyle w:val="Default"/>
        <w:ind w:left="720"/>
        <w:rPr>
          <w:rFonts w:asciiTheme="minorHAnsi" w:hAnsiTheme="minorHAnsi" w:cstheme="minorHAnsi"/>
          <w:sz w:val="22"/>
          <w:szCs w:val="22"/>
        </w:rPr>
      </w:pPr>
    </w:p>
    <w:p w14:paraId="070DD0AB"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Verwijder losliggende voorwerpen waar men over kan struikelen. </w:t>
      </w:r>
    </w:p>
    <w:p w14:paraId="1E70205F"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Stel duidelijke regels over gebruik van materiaal. </w:t>
      </w:r>
    </w:p>
    <w:p w14:paraId="7B69CFEE"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Laat niet met harde ballen en andere rondvliegende voorwerpen, die gevaar kunnen opleveren buiten de aangewezen plaatsen sporten of spelen. Houd omstanders op voldoende afstand. Voorkom verwonding door rondvliegende voorwerpen. </w:t>
      </w:r>
    </w:p>
    <w:p w14:paraId="03023A34" w14:textId="77777777" w:rsidR="007A4070" w:rsidRPr="00BA2070" w:rsidRDefault="007A4070" w:rsidP="00375660">
      <w:pPr>
        <w:pStyle w:val="Default"/>
        <w:numPr>
          <w:ilvl w:val="0"/>
          <w:numId w:val="9"/>
        </w:numPr>
        <w:rPr>
          <w:rFonts w:asciiTheme="minorHAnsi" w:hAnsiTheme="minorHAnsi" w:cstheme="minorHAnsi"/>
          <w:sz w:val="22"/>
          <w:szCs w:val="22"/>
        </w:rPr>
      </w:pPr>
      <w:r w:rsidRPr="00BA2070">
        <w:rPr>
          <w:rFonts w:asciiTheme="minorHAnsi" w:hAnsiTheme="minorHAnsi" w:cstheme="minorHAnsi"/>
          <w:sz w:val="22"/>
          <w:szCs w:val="22"/>
        </w:rPr>
        <w:t xml:space="preserve">Zorg voor voldoende instructeurs, begeleiders, toezichthouders. </w:t>
      </w:r>
    </w:p>
    <w:p w14:paraId="44FB30F8" w14:textId="77777777" w:rsidR="00830C9F" w:rsidRPr="00BA2070" w:rsidRDefault="00830C9F" w:rsidP="00830C9F">
      <w:pPr>
        <w:pStyle w:val="Default"/>
        <w:ind w:left="720"/>
        <w:rPr>
          <w:rFonts w:asciiTheme="minorHAnsi" w:hAnsiTheme="minorHAnsi" w:cstheme="minorHAnsi"/>
          <w:sz w:val="22"/>
          <w:szCs w:val="22"/>
        </w:rPr>
      </w:pPr>
    </w:p>
    <w:p w14:paraId="09B12450" w14:textId="77777777" w:rsidR="007A4070" w:rsidRPr="00BA2070" w:rsidRDefault="68CD28F3"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Afhankelijk van de overzichtelijkheid van de accommodatie kan het noodzakelijk zijn meerdere vrijwilligers toezicht te laten houden op de activiteiten. Een persoon kan niet alles zien en tegelijk instructie geven! </w:t>
      </w:r>
    </w:p>
    <w:p w14:paraId="5079A1DC"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lastRenderedPageBreak/>
        <w:t xml:space="preserve">Buitenwateractiviteiten </w:t>
      </w:r>
    </w:p>
    <w:p w14:paraId="3B40A356" w14:textId="77777777" w:rsidR="00830C9F" w:rsidRPr="00BA2070" w:rsidRDefault="007A4070" w:rsidP="007A4070">
      <w:pPr>
        <w:pStyle w:val="Default"/>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Klimaat </w:t>
      </w:r>
    </w:p>
    <w:p w14:paraId="4828619E" w14:textId="77777777" w:rsidR="007A4070" w:rsidRPr="00BA2070" w:rsidRDefault="007A4070" w:rsidP="00830C9F">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Vooral bij buitenwater activiteiten is er veel kans op tocht of hinderlijke koude wind. Verstrek eventueel passende kleding aan de duikleider of bootbemanning of geef daar goede instructies voor. </w:t>
      </w:r>
    </w:p>
    <w:p w14:paraId="0BA764CF"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Denk bijvoorbeeld aan een omkleedtent. </w:t>
      </w:r>
    </w:p>
    <w:p w14:paraId="4FD0068E"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Zorg ervoor dat vrijwilligers het water opgaan met voldoende beschermende kleding voor wisselende weersomstandigheden (zon, regen, kou). </w:t>
      </w:r>
    </w:p>
    <w:p w14:paraId="03C4D3C8" w14:textId="77777777" w:rsidR="007A4070" w:rsidRPr="00BA2070" w:rsidRDefault="007A4070" w:rsidP="00375660">
      <w:pPr>
        <w:pStyle w:val="Default"/>
        <w:numPr>
          <w:ilvl w:val="0"/>
          <w:numId w:val="9"/>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Verstrek voldoende </w:t>
      </w:r>
      <w:r w:rsidR="00830C9F" w:rsidRPr="00BA2070">
        <w:rPr>
          <w:rFonts w:asciiTheme="minorHAnsi" w:hAnsiTheme="minorHAnsi" w:cstheme="minorHAnsi"/>
          <w:sz w:val="22"/>
          <w:szCs w:val="22"/>
        </w:rPr>
        <w:t>goed zittende</w:t>
      </w:r>
      <w:r w:rsidRPr="00BA2070">
        <w:rPr>
          <w:rFonts w:asciiTheme="minorHAnsi" w:hAnsiTheme="minorHAnsi" w:cstheme="minorHAnsi"/>
          <w:sz w:val="22"/>
          <w:szCs w:val="22"/>
        </w:rPr>
        <w:t xml:space="preserve"> zwemvesten, zorg dat er reddingsmiddelen (boei, touw, haak enzovoort) bij de hand zijn. </w:t>
      </w:r>
    </w:p>
    <w:p w14:paraId="6C7CF8EA" w14:textId="77777777" w:rsidR="007A4070" w:rsidRPr="00BA2070" w:rsidRDefault="007A4070" w:rsidP="00375660">
      <w:pPr>
        <w:pStyle w:val="Default"/>
        <w:numPr>
          <w:ilvl w:val="3"/>
          <w:numId w:val="10"/>
        </w:numPr>
        <w:rPr>
          <w:rFonts w:asciiTheme="minorHAnsi" w:hAnsiTheme="minorHAnsi" w:cstheme="minorHAnsi"/>
          <w:sz w:val="22"/>
          <w:szCs w:val="22"/>
        </w:rPr>
      </w:pPr>
      <w:r w:rsidRPr="00BA2070">
        <w:rPr>
          <w:rFonts w:asciiTheme="minorHAnsi" w:hAnsiTheme="minorHAnsi" w:cstheme="minorHAnsi"/>
          <w:sz w:val="22"/>
          <w:szCs w:val="22"/>
        </w:rPr>
        <w:t xml:space="preserve">Controleer de (onder water)omgeving op obstakels. </w:t>
      </w:r>
    </w:p>
    <w:p w14:paraId="40620B14"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Geef een briefing over de situatie ter plaatse (ook onder water). </w:t>
      </w:r>
    </w:p>
    <w:p w14:paraId="7059CE2D"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Staan er geen visnetten in de buurt? </w:t>
      </w:r>
    </w:p>
    <w:p w14:paraId="1B00780E"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Liggen er scherpe voorwerpen langs de kant? </w:t>
      </w:r>
    </w:p>
    <w:p w14:paraId="4852ABD5"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Hoe is de waterkwaliteit (denk hierbij aan de Ziekte van Weil)? </w:t>
      </w:r>
    </w:p>
    <w:p w14:paraId="5D55E4D4" w14:textId="77777777" w:rsidR="007A4070" w:rsidRPr="00BA2070" w:rsidRDefault="007A4070" w:rsidP="00375660">
      <w:pPr>
        <w:pStyle w:val="Default"/>
        <w:numPr>
          <w:ilvl w:val="0"/>
          <w:numId w:val="10"/>
        </w:numPr>
        <w:rPr>
          <w:rFonts w:asciiTheme="minorHAnsi" w:hAnsiTheme="minorHAnsi" w:cstheme="minorHAnsi"/>
          <w:sz w:val="22"/>
          <w:szCs w:val="22"/>
        </w:rPr>
      </w:pPr>
      <w:r w:rsidRPr="00BA2070">
        <w:rPr>
          <w:rFonts w:asciiTheme="minorHAnsi" w:hAnsiTheme="minorHAnsi" w:cstheme="minorHAnsi"/>
          <w:sz w:val="22"/>
          <w:szCs w:val="22"/>
        </w:rPr>
        <w:t xml:space="preserve">Zorg dat de (duik)leider goed herkenbaar is. </w:t>
      </w:r>
    </w:p>
    <w:p w14:paraId="49E398E2" w14:textId="77777777" w:rsidR="00830C9F" w:rsidRPr="00BA2070" w:rsidRDefault="00830C9F" w:rsidP="00830C9F">
      <w:pPr>
        <w:pStyle w:val="Default"/>
        <w:ind w:left="720"/>
        <w:rPr>
          <w:rFonts w:asciiTheme="minorHAnsi" w:hAnsiTheme="minorHAnsi" w:cstheme="minorHAnsi"/>
          <w:sz w:val="22"/>
          <w:szCs w:val="22"/>
        </w:rPr>
      </w:pPr>
    </w:p>
    <w:p w14:paraId="23A67FEA" w14:textId="77777777" w:rsidR="007A4070" w:rsidRPr="00BA2070" w:rsidRDefault="007A4070" w:rsidP="00375660">
      <w:pPr>
        <w:pStyle w:val="Default"/>
        <w:numPr>
          <w:ilvl w:val="0"/>
          <w:numId w:val="10"/>
        </w:numPr>
        <w:rPr>
          <w:rFonts w:asciiTheme="minorHAnsi" w:hAnsiTheme="minorHAnsi" w:cstheme="minorHAnsi"/>
          <w:sz w:val="22"/>
          <w:szCs w:val="22"/>
        </w:rPr>
      </w:pPr>
      <w:r w:rsidRPr="00BA2070">
        <w:rPr>
          <w:rFonts w:asciiTheme="minorHAnsi" w:hAnsiTheme="minorHAnsi" w:cstheme="minorHAnsi"/>
          <w:sz w:val="22"/>
          <w:szCs w:val="22"/>
        </w:rPr>
        <w:t xml:space="preserve">De (duik)leider een veiligheidsvest laten aantrekken voorkomt dat men in geval van nood moet zoeken. Zorg voor toezicht en waarborg hulpverlening. </w:t>
      </w:r>
    </w:p>
    <w:p w14:paraId="16287F21" w14:textId="77777777" w:rsidR="00830C9F" w:rsidRPr="00BA2070" w:rsidRDefault="00830C9F" w:rsidP="00830C9F">
      <w:pPr>
        <w:pStyle w:val="Default"/>
        <w:rPr>
          <w:rFonts w:asciiTheme="minorHAnsi" w:hAnsiTheme="minorHAnsi" w:cstheme="minorHAnsi"/>
          <w:sz w:val="22"/>
          <w:szCs w:val="22"/>
        </w:rPr>
      </w:pPr>
    </w:p>
    <w:p w14:paraId="572D1EEA"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Een duikleider en een stand-by duiker bij ieder evenement. </w:t>
      </w:r>
    </w:p>
    <w:p w14:paraId="5135B3B6" w14:textId="77777777" w:rsidR="007A4070"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Overweeg of het noodplan dat u voor de duikvereniging heeft opgesteld, wel voorziet in de omstandigheden tijdens activiteiten op het water. Maak zo nodig een aangepast plan voor deze activiteiten. </w:t>
      </w:r>
    </w:p>
    <w:p w14:paraId="01837013" w14:textId="77777777" w:rsidR="00830C9F" w:rsidRPr="00BA2070" w:rsidRDefault="007A4070" w:rsidP="00375660">
      <w:pPr>
        <w:pStyle w:val="Default"/>
        <w:numPr>
          <w:ilvl w:val="0"/>
          <w:numId w:val="10"/>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Wanneer u op het water bent, kunnen externe hulpverlenende instanties niet altijd snel ter plekke zijn. Dit betekent dat u zelf beter op dergelijke situaties voorbereid </w:t>
      </w:r>
      <w:r w:rsidR="00830C9F" w:rsidRPr="00BA2070">
        <w:rPr>
          <w:rFonts w:asciiTheme="minorHAnsi" w:hAnsiTheme="minorHAnsi" w:cstheme="minorHAnsi"/>
          <w:sz w:val="22"/>
          <w:szCs w:val="22"/>
        </w:rPr>
        <w:t>moet zijn.</w:t>
      </w:r>
    </w:p>
    <w:p w14:paraId="0DE31CF1" w14:textId="77777777" w:rsidR="00830C9F" w:rsidRPr="00BA2070" w:rsidRDefault="00830C9F" w:rsidP="00830C9F">
      <w:pPr>
        <w:pStyle w:val="Default"/>
        <w:spacing w:after="120"/>
        <w:rPr>
          <w:rFonts w:asciiTheme="minorHAnsi" w:hAnsiTheme="minorHAnsi" w:cstheme="minorHAnsi"/>
          <w:sz w:val="22"/>
          <w:szCs w:val="22"/>
        </w:rPr>
      </w:pPr>
      <w:r w:rsidRPr="00BA2070">
        <w:rPr>
          <w:rFonts w:asciiTheme="minorHAnsi" w:hAnsiTheme="minorHAnsi" w:cstheme="minorHAnsi"/>
          <w:b/>
          <w:sz w:val="22"/>
          <w:szCs w:val="22"/>
        </w:rPr>
        <w:t>EHBO</w:t>
      </w:r>
      <w:r w:rsidRPr="00BA2070">
        <w:rPr>
          <w:rFonts w:asciiTheme="minorHAnsi" w:hAnsiTheme="minorHAnsi" w:cstheme="minorHAnsi"/>
          <w:sz w:val="22"/>
          <w:szCs w:val="22"/>
        </w:rPr>
        <w:br/>
        <w:t xml:space="preserve">Er moet nabij de plaats van arbeid een adequate eerste hulpuitrusting aanwezig zijn </w:t>
      </w:r>
    </w:p>
    <w:p w14:paraId="66D23E0C" w14:textId="77777777" w:rsidR="00830C9F" w:rsidRPr="00BA2070" w:rsidRDefault="00830C9F" w:rsidP="00830C9F">
      <w:pPr>
        <w:pStyle w:val="Default"/>
        <w:spacing w:after="120"/>
        <w:rPr>
          <w:rFonts w:asciiTheme="minorHAnsi" w:hAnsiTheme="minorHAnsi" w:cstheme="minorHAnsi"/>
          <w:sz w:val="22"/>
          <w:szCs w:val="22"/>
        </w:rPr>
      </w:pPr>
      <w:r w:rsidRPr="00BA2070">
        <w:rPr>
          <w:rFonts w:asciiTheme="minorHAnsi" w:hAnsiTheme="minorHAnsi" w:cstheme="minorHAnsi"/>
          <w:sz w:val="22"/>
          <w:szCs w:val="22"/>
        </w:rPr>
        <w:t xml:space="preserve">De EHBO uitrusting is adequaat indien: </w:t>
      </w:r>
    </w:p>
    <w:p w14:paraId="00A799B9" w14:textId="77777777" w:rsidR="00830C9F" w:rsidRPr="00BA2070" w:rsidRDefault="00830C9F" w:rsidP="00375660">
      <w:pPr>
        <w:pStyle w:val="Default"/>
        <w:numPr>
          <w:ilvl w:val="0"/>
          <w:numId w:val="11"/>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deze wordt vastgesteld in overeenstemming met de NOB/IDD richtlijnen; </w:t>
      </w:r>
    </w:p>
    <w:p w14:paraId="06BA14DD" w14:textId="77777777" w:rsidR="00830C9F" w:rsidRPr="00BA2070" w:rsidRDefault="68CD28F3" w:rsidP="00375660">
      <w:pPr>
        <w:pStyle w:val="Default"/>
        <w:numPr>
          <w:ilvl w:val="0"/>
          <w:numId w:val="11"/>
        </w:numPr>
        <w:spacing w:after="120"/>
        <w:rPr>
          <w:rFonts w:asciiTheme="minorHAnsi" w:hAnsiTheme="minorHAnsi" w:cstheme="minorHAnsi"/>
          <w:sz w:val="22"/>
          <w:szCs w:val="22"/>
        </w:rPr>
      </w:pPr>
      <w:r w:rsidRPr="00BA2070">
        <w:rPr>
          <w:rFonts w:asciiTheme="minorHAnsi" w:hAnsiTheme="minorHAnsi" w:cstheme="minorHAnsi"/>
          <w:sz w:val="22"/>
          <w:szCs w:val="22"/>
        </w:rPr>
        <w:t xml:space="preserve">een zuurstofkoffer, een verbandtrommel A, een isolatiedeken en 1 liter isotone (sport)drank daarvan deel uitmaakt. </w:t>
      </w:r>
    </w:p>
    <w:p w14:paraId="1C232864" w14:textId="1B0BBFC5" w:rsidR="68CD28F3" w:rsidRPr="00BA2070" w:rsidRDefault="68CD28F3" w:rsidP="68CD28F3">
      <w:pPr>
        <w:pStyle w:val="Default"/>
        <w:rPr>
          <w:rFonts w:asciiTheme="minorHAnsi" w:hAnsiTheme="minorHAnsi" w:cstheme="minorHAnsi"/>
          <w:b/>
          <w:bCs/>
          <w:sz w:val="22"/>
          <w:szCs w:val="22"/>
        </w:rPr>
      </w:pPr>
    </w:p>
    <w:p w14:paraId="3CE7A0E9" w14:textId="77777777" w:rsidR="00830C9F" w:rsidRPr="00BA2070" w:rsidRDefault="00830C9F" w:rsidP="00830C9F">
      <w:pPr>
        <w:pStyle w:val="Default"/>
        <w:rPr>
          <w:rFonts w:asciiTheme="minorHAnsi" w:hAnsiTheme="minorHAnsi" w:cstheme="minorHAnsi"/>
          <w:sz w:val="22"/>
          <w:szCs w:val="22"/>
        </w:rPr>
      </w:pPr>
      <w:proofErr w:type="spellStart"/>
      <w:r w:rsidRPr="00BA2070">
        <w:rPr>
          <w:rFonts w:asciiTheme="minorHAnsi" w:hAnsiTheme="minorHAnsi" w:cstheme="minorHAnsi"/>
          <w:b/>
          <w:bCs/>
          <w:sz w:val="22"/>
          <w:szCs w:val="22"/>
        </w:rPr>
        <w:t>Ademgas</w:t>
      </w:r>
      <w:proofErr w:type="spellEnd"/>
    </w:p>
    <w:p w14:paraId="52141253" w14:textId="77777777" w:rsidR="00830C9F" w:rsidRPr="00BA2070" w:rsidRDefault="00830C9F" w:rsidP="00830C9F">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In de Arbo-beleidsregels zijn richtlijnen vermeld met betrekking tot toezicht op de samenstelling van </w:t>
      </w:r>
      <w:proofErr w:type="spellStart"/>
      <w:r w:rsidRPr="00BA2070">
        <w:rPr>
          <w:rFonts w:asciiTheme="minorHAnsi" w:hAnsiTheme="minorHAnsi" w:cstheme="minorHAnsi"/>
          <w:sz w:val="22"/>
          <w:szCs w:val="22"/>
        </w:rPr>
        <w:t>ademgas</w:t>
      </w:r>
      <w:proofErr w:type="spellEnd"/>
      <w:r w:rsidRPr="00BA2070">
        <w:rPr>
          <w:rFonts w:asciiTheme="minorHAnsi" w:hAnsiTheme="minorHAnsi" w:cstheme="minorHAnsi"/>
          <w:sz w:val="22"/>
          <w:szCs w:val="22"/>
        </w:rPr>
        <w:t xml:space="preserve">. Het betreft de verplichting voor de duikleider om bij het gebruik van </w:t>
      </w:r>
      <w:proofErr w:type="spellStart"/>
      <w:r w:rsidRPr="00BA2070">
        <w:rPr>
          <w:rFonts w:asciiTheme="minorHAnsi" w:hAnsiTheme="minorHAnsi" w:cstheme="minorHAnsi"/>
          <w:sz w:val="22"/>
          <w:szCs w:val="22"/>
        </w:rPr>
        <w:t>ademgas</w:t>
      </w:r>
      <w:proofErr w:type="spellEnd"/>
      <w:r w:rsidRPr="00BA2070">
        <w:rPr>
          <w:rFonts w:asciiTheme="minorHAnsi" w:hAnsiTheme="minorHAnsi" w:cstheme="minorHAnsi"/>
          <w:sz w:val="22"/>
          <w:szCs w:val="22"/>
        </w:rPr>
        <w:t xml:space="preserve"> anders dan lucht te vragen naar de samenstelling. Het gasmengsel moet door de duiker net vóór de aanvang van een duik op samenstelling zijn gecontroleerd. Het is niet mogelijk hier alle risico's op te nemen. </w:t>
      </w:r>
    </w:p>
    <w:p w14:paraId="4134D45C" w14:textId="77777777" w:rsidR="00830C9F" w:rsidRPr="00BA2070" w:rsidRDefault="00830C9F" w:rsidP="00830C9F">
      <w:pPr>
        <w:pStyle w:val="Default"/>
        <w:rPr>
          <w:rFonts w:asciiTheme="minorHAnsi" w:hAnsiTheme="minorHAnsi" w:cstheme="minorHAnsi"/>
          <w:sz w:val="22"/>
          <w:szCs w:val="22"/>
        </w:rPr>
      </w:pPr>
      <w:r w:rsidRPr="00BA2070">
        <w:rPr>
          <w:rFonts w:asciiTheme="minorHAnsi" w:hAnsiTheme="minorHAnsi" w:cstheme="minorHAnsi"/>
          <w:sz w:val="22"/>
          <w:szCs w:val="22"/>
        </w:rPr>
        <w:t>Het bestuur moet dus aan de check de risico' s toevoegen die specifiek en extra voor de eigen vereniging van belang zijn.</w:t>
      </w:r>
    </w:p>
    <w:p w14:paraId="5BE93A62" w14:textId="77777777" w:rsidR="00830C9F" w:rsidRPr="00BA2070" w:rsidRDefault="00830C9F" w:rsidP="00830C9F">
      <w:pPr>
        <w:pStyle w:val="Default"/>
        <w:ind w:left="795"/>
        <w:rPr>
          <w:rFonts w:asciiTheme="minorHAnsi" w:hAnsiTheme="minorHAnsi" w:cstheme="minorHAnsi"/>
          <w:sz w:val="22"/>
          <w:szCs w:val="22"/>
        </w:rPr>
      </w:pPr>
    </w:p>
    <w:p w14:paraId="0C4F0FDC" w14:textId="05B464D0" w:rsidR="007A4070" w:rsidRPr="00BA2070" w:rsidRDefault="00BA2070" w:rsidP="00830C9F">
      <w:pPr>
        <w:pStyle w:val="Default"/>
        <w:pageBreakBefore/>
        <w:spacing w:after="120"/>
        <w:rPr>
          <w:rFonts w:asciiTheme="minorHAnsi" w:hAnsiTheme="minorHAnsi" w:cstheme="minorHAnsi"/>
          <w:b/>
          <w:bCs/>
          <w:sz w:val="28"/>
          <w:szCs w:val="28"/>
        </w:rPr>
      </w:pPr>
      <w:r w:rsidRPr="00BA2070">
        <w:rPr>
          <w:rFonts w:asciiTheme="minorHAnsi" w:hAnsiTheme="minorHAnsi" w:cstheme="minorHAnsi"/>
          <w:b/>
          <w:bCs/>
          <w:sz w:val="28"/>
          <w:szCs w:val="28"/>
        </w:rPr>
        <w:lastRenderedPageBreak/>
        <w:t>D</w:t>
      </w:r>
      <w:r w:rsidR="68CD28F3" w:rsidRPr="00BA2070">
        <w:rPr>
          <w:rFonts w:asciiTheme="minorHAnsi" w:hAnsiTheme="minorHAnsi" w:cstheme="minorHAnsi"/>
          <w:b/>
          <w:bCs/>
          <w:sz w:val="28"/>
          <w:szCs w:val="28"/>
        </w:rPr>
        <w:t xml:space="preserve">eel 3 - Materialen </w:t>
      </w:r>
    </w:p>
    <w:p w14:paraId="7D989BD0" w14:textId="76064A9A" w:rsidR="007A4070" w:rsidRPr="00BA2070" w:rsidRDefault="68CD28F3" w:rsidP="007A4070">
      <w:pPr>
        <w:pStyle w:val="Default"/>
        <w:rPr>
          <w:rFonts w:asciiTheme="minorHAnsi" w:hAnsiTheme="minorHAnsi" w:cstheme="minorHAnsi"/>
          <w:sz w:val="22"/>
          <w:szCs w:val="22"/>
        </w:rPr>
      </w:pPr>
      <w:r w:rsidRPr="00BA2070">
        <w:rPr>
          <w:rFonts w:asciiTheme="minorHAnsi" w:hAnsiTheme="minorHAnsi" w:cstheme="minorHAnsi"/>
          <w:sz w:val="22"/>
          <w:szCs w:val="22"/>
        </w:rPr>
        <w:t xml:space="preserve">‘Materialen’ bevat specifieke informatie over: </w:t>
      </w:r>
    </w:p>
    <w:p w14:paraId="03D5FAC7" w14:textId="778A118D" w:rsidR="007A4070" w:rsidRPr="00BA2070" w:rsidRDefault="68CD28F3" w:rsidP="007A4070">
      <w:pPr>
        <w:pStyle w:val="Default"/>
        <w:spacing w:after="120"/>
        <w:ind w:left="283" w:hanging="284"/>
        <w:rPr>
          <w:rFonts w:asciiTheme="minorHAnsi" w:hAnsiTheme="minorHAnsi" w:cstheme="minorHAnsi"/>
          <w:sz w:val="22"/>
          <w:szCs w:val="22"/>
        </w:rPr>
      </w:pPr>
      <w:r w:rsidRPr="00BA2070">
        <w:rPr>
          <w:rFonts w:asciiTheme="minorHAnsi" w:hAnsiTheme="minorHAnsi" w:cstheme="minorHAnsi"/>
          <w:sz w:val="22"/>
          <w:szCs w:val="22"/>
        </w:rPr>
        <w:t xml:space="preserve">- Technische werkzaamheden </w:t>
      </w:r>
    </w:p>
    <w:p w14:paraId="1B9A2A30" w14:textId="77777777" w:rsidR="007A4070" w:rsidRPr="00BA2070" w:rsidRDefault="007A4070" w:rsidP="007A4070">
      <w:pPr>
        <w:pStyle w:val="Default"/>
        <w:spacing w:after="120"/>
        <w:ind w:left="2267" w:hanging="2268"/>
        <w:rPr>
          <w:rFonts w:asciiTheme="minorHAnsi" w:hAnsiTheme="minorHAnsi" w:cstheme="minorHAnsi"/>
          <w:sz w:val="22"/>
          <w:szCs w:val="22"/>
        </w:rPr>
      </w:pPr>
      <w:r w:rsidRPr="00BA2070">
        <w:rPr>
          <w:rFonts w:asciiTheme="minorHAnsi" w:hAnsiTheme="minorHAnsi" w:cstheme="minorHAnsi"/>
          <w:b/>
          <w:bCs/>
          <w:i/>
          <w:iCs/>
          <w:sz w:val="22"/>
          <w:szCs w:val="22"/>
        </w:rPr>
        <w:t xml:space="preserve">Aandachtspunten Maatregelen en adviezen </w:t>
      </w:r>
    </w:p>
    <w:p w14:paraId="35515192" w14:textId="77777777" w:rsidR="007A4070" w:rsidRPr="00BA2070" w:rsidRDefault="007A4070" w:rsidP="007A4070">
      <w:pPr>
        <w:pStyle w:val="Default"/>
        <w:spacing w:before="240" w:after="60"/>
        <w:rPr>
          <w:rFonts w:asciiTheme="minorHAnsi" w:hAnsiTheme="minorHAnsi" w:cstheme="minorHAnsi"/>
          <w:sz w:val="22"/>
          <w:szCs w:val="22"/>
        </w:rPr>
      </w:pPr>
      <w:r w:rsidRPr="00BA2070">
        <w:rPr>
          <w:rFonts w:asciiTheme="minorHAnsi" w:hAnsiTheme="minorHAnsi" w:cstheme="minorHAnsi"/>
          <w:b/>
          <w:bCs/>
          <w:sz w:val="22"/>
          <w:szCs w:val="22"/>
        </w:rPr>
        <w:t xml:space="preserve">Materiaal </w:t>
      </w:r>
    </w:p>
    <w:p w14:paraId="478E565B" w14:textId="77777777" w:rsidR="00830C9F" w:rsidRPr="00BA2070" w:rsidRDefault="007A4070" w:rsidP="007A4070">
      <w:pPr>
        <w:pStyle w:val="Default"/>
        <w:spacing w:after="120"/>
        <w:ind w:left="2267" w:hanging="2268"/>
        <w:rPr>
          <w:rFonts w:asciiTheme="minorHAnsi" w:hAnsiTheme="minorHAnsi" w:cstheme="minorHAnsi"/>
          <w:b/>
          <w:bCs/>
          <w:sz w:val="22"/>
          <w:szCs w:val="22"/>
        </w:rPr>
      </w:pPr>
      <w:r w:rsidRPr="00BA2070">
        <w:rPr>
          <w:rFonts w:asciiTheme="minorHAnsi" w:hAnsiTheme="minorHAnsi" w:cstheme="minorHAnsi"/>
          <w:b/>
          <w:bCs/>
          <w:sz w:val="22"/>
          <w:szCs w:val="22"/>
        </w:rPr>
        <w:t xml:space="preserve">Algemeen </w:t>
      </w:r>
    </w:p>
    <w:p w14:paraId="2287B905" w14:textId="77777777" w:rsidR="007A4070" w:rsidRPr="00BA2070" w:rsidRDefault="68CD28F3" w:rsidP="00830C9F">
      <w:pPr>
        <w:pStyle w:val="Default"/>
        <w:spacing w:after="120"/>
        <w:rPr>
          <w:rFonts w:asciiTheme="minorHAnsi" w:hAnsiTheme="minorHAnsi" w:cstheme="minorHAnsi"/>
          <w:sz w:val="22"/>
          <w:szCs w:val="22"/>
        </w:rPr>
      </w:pPr>
      <w:r w:rsidRPr="00BA2070">
        <w:rPr>
          <w:rFonts w:asciiTheme="minorHAnsi" w:hAnsiTheme="minorHAnsi" w:cstheme="minorHAnsi"/>
          <w:sz w:val="22"/>
          <w:szCs w:val="22"/>
        </w:rPr>
        <w:t xml:space="preserve">Met de eigenaar/beheerder van de accommodatie wordt regelmatig overlegd over de veiligheid van de inrichting van de accommodatie. Wanneer de toestellen of materialen eigendom van uw vereniging zijn bent u zelf uiteraard verantwoordelijk voor deze aspecten. Beschadigingen aan toestellen en andere materialen worden gemeld aan de beheerder van de accommodatie. Beschadigde of niet goed functionerende toestellen en andere materialen niet gebruiken. Er worden geen toestellen of andere materialen voor nooduitgangen geplaatst. </w:t>
      </w:r>
    </w:p>
    <w:p w14:paraId="39591C83" w14:textId="4351A2B0" w:rsidR="68CD28F3" w:rsidRPr="00BA2070" w:rsidRDefault="68CD28F3" w:rsidP="68CD28F3">
      <w:pPr>
        <w:pStyle w:val="Geenafstand"/>
        <w:rPr>
          <w:rFonts w:cstheme="minorHAnsi"/>
          <w:b/>
          <w:bCs/>
        </w:rPr>
      </w:pPr>
    </w:p>
    <w:p w14:paraId="130B204B" w14:textId="77777777" w:rsidR="00830C9F" w:rsidRPr="00BA2070" w:rsidRDefault="007A4070" w:rsidP="00830C9F">
      <w:pPr>
        <w:pStyle w:val="Geenafstand"/>
        <w:rPr>
          <w:rFonts w:cstheme="minorHAnsi"/>
          <w:b/>
        </w:rPr>
      </w:pPr>
      <w:r w:rsidRPr="00BA2070">
        <w:rPr>
          <w:rFonts w:cstheme="minorHAnsi"/>
          <w:b/>
        </w:rPr>
        <w:t>Veilig gebruik</w:t>
      </w:r>
    </w:p>
    <w:p w14:paraId="51FFAAB4" w14:textId="77777777" w:rsidR="007A4070" w:rsidRPr="00BA2070" w:rsidRDefault="007A4070" w:rsidP="00830C9F">
      <w:pPr>
        <w:pStyle w:val="Geenafstand"/>
        <w:rPr>
          <w:rFonts w:cstheme="minorHAnsi"/>
        </w:rPr>
      </w:pPr>
      <w:r w:rsidRPr="00BA2070">
        <w:rPr>
          <w:rFonts w:cstheme="minorHAnsi"/>
        </w:rPr>
        <w:t xml:space="preserve">De vrijwilligers zijn geïnstrueerd over het veilig gebruik van toestellen en materialen. </w:t>
      </w:r>
    </w:p>
    <w:p w14:paraId="34B3F2EB" w14:textId="77777777" w:rsidR="00830C9F" w:rsidRPr="00BA2070" w:rsidRDefault="00830C9F" w:rsidP="007A4070">
      <w:pPr>
        <w:pStyle w:val="Default"/>
        <w:spacing w:after="120"/>
        <w:ind w:left="2267" w:hanging="2268"/>
        <w:rPr>
          <w:rFonts w:asciiTheme="minorHAnsi" w:hAnsiTheme="minorHAnsi" w:cstheme="minorHAnsi"/>
          <w:b/>
          <w:bCs/>
          <w:sz w:val="22"/>
          <w:szCs w:val="22"/>
        </w:rPr>
      </w:pPr>
    </w:p>
    <w:p w14:paraId="3EDF5249" w14:textId="77777777" w:rsidR="007A4070" w:rsidRPr="00BA2070" w:rsidRDefault="68CD28F3" w:rsidP="00830C9F">
      <w:pPr>
        <w:pStyle w:val="Default"/>
        <w:spacing w:after="120"/>
        <w:rPr>
          <w:rFonts w:asciiTheme="minorHAnsi" w:hAnsiTheme="minorHAnsi" w:cstheme="minorHAnsi"/>
          <w:sz w:val="22"/>
          <w:szCs w:val="22"/>
        </w:rPr>
      </w:pPr>
      <w:r w:rsidRPr="00BA2070">
        <w:rPr>
          <w:rFonts w:asciiTheme="minorHAnsi" w:hAnsiTheme="minorHAnsi" w:cstheme="minorHAnsi"/>
          <w:b/>
          <w:bCs/>
          <w:sz w:val="22"/>
          <w:szCs w:val="22"/>
        </w:rPr>
        <w:t>Mankementen</w:t>
      </w:r>
      <w:r w:rsidR="007A4070" w:rsidRPr="00BA2070">
        <w:rPr>
          <w:rFonts w:asciiTheme="minorHAnsi" w:hAnsiTheme="minorHAnsi" w:cstheme="minorHAnsi"/>
          <w:sz w:val="22"/>
          <w:szCs w:val="22"/>
        </w:rPr>
        <w:br/>
      </w:r>
      <w:r w:rsidRPr="00BA2070">
        <w:rPr>
          <w:rFonts w:asciiTheme="minorHAnsi" w:hAnsiTheme="minorHAnsi" w:cstheme="minorHAnsi"/>
          <w:sz w:val="22"/>
          <w:szCs w:val="22"/>
        </w:rPr>
        <w:t xml:space="preserve">Er is een procedure voor het melden van tekortkomingen of mankementen. Registratie van de meldingen verdient aanbeveling, zo kan een volgende vrijwilliger zien dat een schade of mankement al is gemeld, wanneer en door wie. Een onderhoudskaart voor materialen geeft duidelijkheid voor de gebruikers en onderhoudsmedewerkers over de toestand van het materiaal. </w:t>
      </w:r>
    </w:p>
    <w:p w14:paraId="220757EF" w14:textId="77777777" w:rsidR="00830C9F" w:rsidRPr="00BA2070" w:rsidRDefault="68CD28F3" w:rsidP="00830C9F">
      <w:pPr>
        <w:pStyle w:val="Default"/>
        <w:spacing w:after="120"/>
        <w:rPr>
          <w:rFonts w:asciiTheme="minorHAnsi" w:hAnsiTheme="minorHAnsi" w:cstheme="minorHAnsi"/>
          <w:sz w:val="22"/>
          <w:szCs w:val="22"/>
        </w:rPr>
      </w:pPr>
      <w:r w:rsidRPr="00BA2070">
        <w:rPr>
          <w:rFonts w:asciiTheme="minorHAnsi" w:hAnsiTheme="minorHAnsi" w:cstheme="minorHAnsi"/>
          <w:b/>
          <w:bCs/>
          <w:sz w:val="22"/>
          <w:szCs w:val="22"/>
        </w:rPr>
        <w:t>Compressor</w:t>
      </w:r>
      <w:r w:rsidR="007A4070" w:rsidRPr="00BA2070">
        <w:rPr>
          <w:rFonts w:asciiTheme="minorHAnsi" w:hAnsiTheme="minorHAnsi" w:cstheme="minorHAnsi"/>
          <w:sz w:val="22"/>
          <w:szCs w:val="22"/>
        </w:rPr>
        <w:br/>
      </w:r>
      <w:r w:rsidRPr="00BA2070">
        <w:rPr>
          <w:rFonts w:asciiTheme="minorHAnsi" w:hAnsiTheme="minorHAnsi" w:cstheme="minorHAnsi"/>
          <w:sz w:val="22"/>
          <w:szCs w:val="22"/>
        </w:rPr>
        <w:t xml:space="preserve">Zorg er voor dat de apparatuur voldoende beveiligd is tegen knellen en snijden. Scherpe delen en draaiende delen dienen te zijn afgeschermd. Zorg dat vrijwilligers opgeleid zijn voor het gebruik van compressoren. Het verdient aanbeveling altijd met twee personen tijdens het gebruik van een compressor aanwezig zijn. Er is een NOB-specialisatie compressoren in bewerking op dit moment. Stel een onderhoudsplan op voor een compressor. Zorg er voor dat de compressor periodiek wordt gekeurd door een deskundige. Laat het onderhoud alleen doordeskundigen of voldoende geïnstrueerde vrijwilligers verrichten. Houd een onderhoudsoverzicht bij van de compressor. </w:t>
      </w:r>
    </w:p>
    <w:p w14:paraId="7153682F" w14:textId="4BC6A215" w:rsidR="68CD28F3" w:rsidRPr="00BA2070" w:rsidRDefault="68CD28F3" w:rsidP="68CD28F3">
      <w:pPr>
        <w:pStyle w:val="Default"/>
        <w:spacing w:after="120"/>
        <w:rPr>
          <w:rFonts w:asciiTheme="minorHAnsi" w:hAnsiTheme="minorHAnsi" w:cstheme="minorHAnsi"/>
          <w:b/>
          <w:bCs/>
          <w:sz w:val="22"/>
          <w:szCs w:val="22"/>
        </w:rPr>
      </w:pPr>
    </w:p>
    <w:p w14:paraId="706ACD0B" w14:textId="77777777" w:rsidR="007A4070" w:rsidRPr="00BA2070" w:rsidRDefault="68CD28F3" w:rsidP="00830C9F">
      <w:pPr>
        <w:pStyle w:val="Default"/>
        <w:spacing w:after="120"/>
        <w:rPr>
          <w:rFonts w:asciiTheme="minorHAnsi" w:hAnsiTheme="minorHAnsi" w:cstheme="minorHAnsi"/>
          <w:sz w:val="22"/>
          <w:szCs w:val="22"/>
        </w:rPr>
      </w:pPr>
      <w:r w:rsidRPr="00BA2070">
        <w:rPr>
          <w:rFonts w:asciiTheme="minorHAnsi" w:hAnsiTheme="minorHAnsi" w:cstheme="minorHAnsi"/>
          <w:b/>
          <w:bCs/>
          <w:sz w:val="22"/>
          <w:szCs w:val="22"/>
        </w:rPr>
        <w:t>Geluid</w:t>
      </w:r>
      <w:r w:rsidR="007A4070" w:rsidRPr="00BA2070">
        <w:rPr>
          <w:rFonts w:asciiTheme="minorHAnsi" w:hAnsiTheme="minorHAnsi" w:cstheme="minorHAnsi"/>
          <w:sz w:val="22"/>
          <w:szCs w:val="22"/>
        </w:rPr>
        <w:br/>
      </w:r>
      <w:r w:rsidRPr="00BA2070">
        <w:rPr>
          <w:rFonts w:asciiTheme="minorHAnsi" w:hAnsiTheme="minorHAnsi" w:cstheme="minorHAnsi"/>
          <w:sz w:val="22"/>
          <w:szCs w:val="22"/>
        </w:rPr>
        <w:t xml:space="preserve">Gebruik lawaaierige apparatuur zo veel mogelijk in een aparte, afgesloten ruimte. Zo hebben anderen minder last van het geluid. Stel gehoorbescherming ter beschikking wanneer vrijwilligers met lawaaiige apparatuur werken. Gehoorschade kan optreden wanneer mensen regelmatig worden blootgesteld aan een geluidsniveau van 80dB(A) of meer. Hiervan is waarschijnlijk sprake wanneer u elkaar moeilijk kunt verstaan op een afstand van een meter. De meeste compressoren produceren meer dan deze geluidhoeveelheid. </w:t>
      </w:r>
    </w:p>
    <w:p w14:paraId="0E08E9A7" w14:textId="3D543A4B" w:rsidR="68CD28F3" w:rsidRPr="00BA2070" w:rsidRDefault="68CD28F3" w:rsidP="68CD28F3">
      <w:pPr>
        <w:pStyle w:val="Default"/>
        <w:spacing w:after="120"/>
        <w:rPr>
          <w:rFonts w:asciiTheme="minorHAnsi" w:hAnsiTheme="minorHAnsi" w:cstheme="minorHAnsi"/>
          <w:b/>
          <w:bCs/>
          <w:sz w:val="22"/>
          <w:szCs w:val="22"/>
        </w:rPr>
      </w:pPr>
    </w:p>
    <w:p w14:paraId="0991442A" w14:textId="77777777" w:rsidR="007A4070" w:rsidRPr="00BA2070" w:rsidRDefault="007A4070" w:rsidP="00375660">
      <w:pPr>
        <w:pStyle w:val="Default"/>
        <w:spacing w:after="120"/>
        <w:rPr>
          <w:rFonts w:asciiTheme="minorHAnsi" w:hAnsiTheme="minorHAnsi" w:cstheme="minorHAnsi"/>
          <w:sz w:val="22"/>
          <w:szCs w:val="22"/>
        </w:rPr>
      </w:pPr>
      <w:r w:rsidRPr="00BA2070">
        <w:rPr>
          <w:rFonts w:asciiTheme="minorHAnsi" w:hAnsiTheme="minorHAnsi" w:cstheme="minorHAnsi"/>
          <w:b/>
          <w:bCs/>
          <w:sz w:val="22"/>
          <w:szCs w:val="22"/>
        </w:rPr>
        <w:t>Veiligheid</w:t>
      </w:r>
      <w:r w:rsidR="00830C9F" w:rsidRPr="00BA2070">
        <w:rPr>
          <w:rFonts w:asciiTheme="minorHAnsi" w:hAnsiTheme="minorHAnsi" w:cstheme="minorHAnsi"/>
          <w:b/>
          <w:bCs/>
          <w:sz w:val="22"/>
          <w:szCs w:val="22"/>
        </w:rPr>
        <w:br/>
      </w:r>
      <w:r w:rsidRPr="00BA2070">
        <w:rPr>
          <w:rFonts w:asciiTheme="minorHAnsi" w:hAnsiTheme="minorHAnsi" w:cstheme="minorHAnsi"/>
          <w:sz w:val="22"/>
          <w:szCs w:val="22"/>
        </w:rPr>
        <w:t xml:space="preserve">Tijdens het gebruik van (duik)materialen dient voortdurend de veiligheid van de gebruikers en omstanders in het oog gehouden te worden. Zorg dat bijvoorbeeld duikflessen op een veilige manier worden opgeslagen en zo veel mogelijk tegen (om)vallen worden gezekerd. </w:t>
      </w:r>
    </w:p>
    <w:p w14:paraId="0B4020A7" w14:textId="77777777" w:rsidR="00375660" w:rsidRPr="00BA2070" w:rsidRDefault="00375660" w:rsidP="00375660">
      <w:pPr>
        <w:pStyle w:val="Default"/>
        <w:spacing w:after="120"/>
        <w:rPr>
          <w:rFonts w:asciiTheme="minorHAnsi" w:hAnsiTheme="minorHAnsi" w:cstheme="minorHAnsi"/>
          <w:sz w:val="22"/>
          <w:szCs w:val="22"/>
        </w:rPr>
      </w:pPr>
    </w:p>
    <w:p w14:paraId="0584EEEC" w14:textId="168E0019" w:rsidR="007A4070" w:rsidRPr="00BA2070" w:rsidRDefault="68CD28F3" w:rsidP="68CD28F3">
      <w:pPr>
        <w:pStyle w:val="Default"/>
        <w:spacing w:before="240" w:after="120"/>
        <w:rPr>
          <w:rFonts w:asciiTheme="minorHAnsi" w:hAnsiTheme="minorHAnsi" w:cstheme="minorHAnsi"/>
          <w:sz w:val="22"/>
          <w:szCs w:val="22"/>
        </w:rPr>
      </w:pPr>
      <w:r w:rsidRPr="00BA2070">
        <w:rPr>
          <w:rFonts w:asciiTheme="minorHAnsi" w:hAnsiTheme="minorHAnsi" w:cstheme="minorHAnsi"/>
          <w:sz w:val="22"/>
          <w:szCs w:val="22"/>
        </w:rPr>
        <w:lastRenderedPageBreak/>
        <w:t xml:space="preserve"> </w:t>
      </w:r>
      <w:r w:rsidRPr="00BA2070">
        <w:rPr>
          <w:rFonts w:asciiTheme="minorHAnsi" w:hAnsiTheme="minorHAnsi" w:cstheme="minorHAnsi"/>
          <w:b/>
          <w:bCs/>
          <w:sz w:val="22"/>
          <w:szCs w:val="22"/>
        </w:rPr>
        <w:t xml:space="preserve">Let op overige wetgeving </w:t>
      </w:r>
      <w:r w:rsidR="007A4070" w:rsidRPr="00BA2070">
        <w:rPr>
          <w:rFonts w:asciiTheme="minorHAnsi" w:hAnsiTheme="minorHAnsi" w:cstheme="minorHAnsi"/>
          <w:sz w:val="22"/>
          <w:szCs w:val="22"/>
        </w:rPr>
        <w:br/>
      </w:r>
    </w:p>
    <w:p w14:paraId="1AE2464A" w14:textId="77777777" w:rsidR="007A4070" w:rsidRPr="00BA2070" w:rsidRDefault="007A4070" w:rsidP="00830C9F">
      <w:pPr>
        <w:pStyle w:val="Default"/>
        <w:spacing w:after="120"/>
        <w:rPr>
          <w:rFonts w:asciiTheme="minorHAnsi" w:hAnsiTheme="minorHAnsi" w:cstheme="minorHAnsi"/>
          <w:b/>
          <w:bCs/>
          <w:sz w:val="22"/>
          <w:szCs w:val="22"/>
        </w:rPr>
      </w:pPr>
      <w:r w:rsidRPr="00BA2070">
        <w:rPr>
          <w:rFonts w:asciiTheme="minorHAnsi" w:hAnsiTheme="minorHAnsi" w:cstheme="minorHAnsi"/>
          <w:b/>
          <w:bCs/>
          <w:sz w:val="22"/>
          <w:szCs w:val="22"/>
        </w:rPr>
        <w:t xml:space="preserve">Duikmateriaal </w:t>
      </w:r>
      <w:r w:rsidR="00830C9F" w:rsidRPr="00BA2070">
        <w:rPr>
          <w:rFonts w:asciiTheme="minorHAnsi" w:hAnsiTheme="minorHAnsi" w:cstheme="minorHAnsi"/>
          <w:b/>
          <w:bCs/>
          <w:sz w:val="22"/>
          <w:szCs w:val="22"/>
        </w:rPr>
        <w:br/>
      </w:r>
      <w:r w:rsidRPr="00BA2070">
        <w:rPr>
          <w:rFonts w:asciiTheme="minorHAnsi" w:hAnsiTheme="minorHAnsi" w:cstheme="minorHAnsi"/>
          <w:sz w:val="22"/>
          <w:szCs w:val="22"/>
        </w:rPr>
        <w:t xml:space="preserve">Voor de opslag van drukhouders gelden, afhankelijk van de hoeveelheid, aparte regels op grond van de milieuwetgeving. Informeer bij uw gemeente als u een grote hoeveelheid persluchtflessen wilt opslaan in het door u gehuurde zwembad. Hoe een gemeente hiermee omgaat verschilt per gemeente. </w:t>
      </w:r>
    </w:p>
    <w:p w14:paraId="5CC2CFE9" w14:textId="77777777" w:rsidR="00830C9F" w:rsidRPr="00BA2070" w:rsidRDefault="007A4070" w:rsidP="007A4070">
      <w:pPr>
        <w:rPr>
          <w:rFonts w:cstheme="minorHAnsi"/>
          <w:b/>
          <w:bCs/>
        </w:rPr>
      </w:pPr>
      <w:r w:rsidRPr="00BA2070">
        <w:rPr>
          <w:rFonts w:cstheme="minorHAnsi"/>
          <w:b/>
          <w:bCs/>
        </w:rPr>
        <w:t xml:space="preserve">Compressor </w:t>
      </w:r>
    </w:p>
    <w:p w14:paraId="41F64423" w14:textId="77777777" w:rsidR="001E261D" w:rsidRPr="00BA2070" w:rsidRDefault="007A4070" w:rsidP="007A4070">
      <w:pPr>
        <w:rPr>
          <w:rFonts w:cstheme="minorHAnsi"/>
        </w:rPr>
      </w:pPr>
      <w:r w:rsidRPr="00BA2070">
        <w:rPr>
          <w:rFonts w:cstheme="minorHAnsi"/>
        </w:rPr>
        <w:t>Voor het gebruik van een compressor waarmee lucht voor de clubleden en/of derden wordt geleverd gelden regels op grond van de milieuwetgeving en warenwet. Op grond van de milieuwetgeving kunnen eisen gesteld worden ter beperking van geluidsoverlast en andere gevaren. Informeer bij uw gemeente. Op grond van de warenwetgeving worden eisen gesteld aan de kwaliteit van het door u geleverde product. Neem adequate maatregelen om de kwaliteit te waarborgen en houd hiervan registratie bij. Let bij aanschaf op een CE-keurmerk.</w:t>
      </w:r>
    </w:p>
    <w:sectPr w:rsidR="001E261D" w:rsidRPr="00BA20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3110" w14:textId="77777777" w:rsidR="00A15A24" w:rsidRDefault="00A15A24" w:rsidP="00BA2070">
      <w:r>
        <w:separator/>
      </w:r>
    </w:p>
  </w:endnote>
  <w:endnote w:type="continuationSeparator" w:id="0">
    <w:p w14:paraId="257F3B79" w14:textId="77777777" w:rsidR="00A15A24" w:rsidRDefault="00A15A24" w:rsidP="00BA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ras Light ITC">
    <w:altName w:val="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D38D" w14:textId="5E3071D4" w:rsidR="00BA2070" w:rsidRDefault="00BA2070">
    <w:pPr>
      <w:pStyle w:val="Voettekst"/>
    </w:pPr>
    <w:r>
      <w:tab/>
    </w:r>
    <w:r>
      <w:tab/>
      <w:t>V2.0 05-07-2020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AE36B" w14:textId="77777777" w:rsidR="00A15A24" w:rsidRDefault="00A15A24" w:rsidP="00BA2070">
      <w:r>
        <w:separator/>
      </w:r>
    </w:p>
  </w:footnote>
  <w:footnote w:type="continuationSeparator" w:id="0">
    <w:p w14:paraId="48609540" w14:textId="77777777" w:rsidR="00A15A24" w:rsidRDefault="00A15A24" w:rsidP="00BA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4435" w14:textId="2463E92D" w:rsidR="00EC7FE4" w:rsidRDefault="00EC7FE4" w:rsidP="00EC7FE4">
    <w:pPr>
      <w:pStyle w:val="Koptekst"/>
      <w:jc w:val="right"/>
    </w:pPr>
    <w:r>
      <w:rPr>
        <w:noProof/>
      </w:rPr>
      <w:drawing>
        <wp:inline distT="0" distB="0" distL="0" distR="0" wp14:anchorId="5245892D" wp14:editId="63C8E40B">
          <wp:extent cx="683403" cy="504825"/>
          <wp:effectExtent l="0" t="0" r="2540" b="0"/>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jlage e.png"/>
                  <pic:cNvPicPr/>
                </pic:nvPicPr>
                <pic:blipFill>
                  <a:blip r:embed="rId1">
                    <a:extLst>
                      <a:ext uri="{28A0092B-C50C-407E-A947-70E740481C1C}">
                        <a14:useLocalDpi xmlns:a14="http://schemas.microsoft.com/office/drawing/2010/main" val="0"/>
                      </a:ext>
                    </a:extLst>
                  </a:blip>
                  <a:stretch>
                    <a:fillRect/>
                  </a:stretch>
                </pic:blipFill>
                <pic:spPr>
                  <a:xfrm>
                    <a:off x="0" y="0"/>
                    <a:ext cx="700982" cy="517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C06"/>
    <w:multiLevelType w:val="hybridMultilevel"/>
    <w:tmpl w:val="FBB87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956BEF"/>
    <w:multiLevelType w:val="hybridMultilevel"/>
    <w:tmpl w:val="8604B820"/>
    <w:lvl w:ilvl="0" w:tplc="F760E2DE">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2309B"/>
    <w:multiLevelType w:val="hybridMultilevel"/>
    <w:tmpl w:val="BF68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8926DD"/>
    <w:multiLevelType w:val="hybridMultilevel"/>
    <w:tmpl w:val="61D46680"/>
    <w:lvl w:ilvl="0" w:tplc="F760E2DE">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CB7CF0"/>
    <w:multiLevelType w:val="hybridMultilevel"/>
    <w:tmpl w:val="B7A81D64"/>
    <w:lvl w:ilvl="0" w:tplc="F760E2DE">
      <w:numFmt w:val="bullet"/>
      <w:lvlText w:val="-"/>
      <w:lvlJc w:val="left"/>
      <w:pPr>
        <w:ind w:left="2628" w:hanging="360"/>
      </w:pPr>
      <w:rPr>
        <w:rFonts w:ascii="Verdana" w:eastAsiaTheme="minorHAnsi" w:hAnsi="Verdana" w:cs="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3B2F53"/>
    <w:multiLevelType w:val="hybridMultilevel"/>
    <w:tmpl w:val="88385576"/>
    <w:lvl w:ilvl="0" w:tplc="F760E2DE">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5659CD"/>
    <w:multiLevelType w:val="hybridMultilevel"/>
    <w:tmpl w:val="BEB26E52"/>
    <w:lvl w:ilvl="0" w:tplc="F760E2DE">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DC1F45"/>
    <w:multiLevelType w:val="hybridMultilevel"/>
    <w:tmpl w:val="A7AC1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4D0AD9"/>
    <w:multiLevelType w:val="hybridMultilevel"/>
    <w:tmpl w:val="B052CE82"/>
    <w:lvl w:ilvl="0" w:tplc="F760E2DE">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D428E3"/>
    <w:multiLevelType w:val="hybridMultilevel"/>
    <w:tmpl w:val="9DDEBB20"/>
    <w:lvl w:ilvl="0" w:tplc="04130001">
      <w:start w:val="1"/>
      <w:numFmt w:val="bullet"/>
      <w:lvlText w:val=""/>
      <w:lvlJc w:val="left"/>
      <w:pPr>
        <w:ind w:left="262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D353C0"/>
    <w:multiLevelType w:val="hybridMultilevel"/>
    <w:tmpl w:val="636CC6C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2"/>
  </w:num>
  <w:num w:numId="4">
    <w:abstractNumId w:val="9"/>
  </w:num>
  <w:num w:numId="5">
    <w:abstractNumId w:val="7"/>
  </w:num>
  <w:num w:numId="6">
    <w:abstractNumId w:val="0"/>
  </w:num>
  <w:num w:numId="7">
    <w:abstractNumId w:val="5"/>
  </w:num>
  <w:num w:numId="8">
    <w:abstractNumId w:val="1"/>
  </w:num>
  <w:num w:numId="9">
    <w:abstractNumId w:val="3"/>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070"/>
    <w:rsid w:val="00375660"/>
    <w:rsid w:val="003C4CB9"/>
    <w:rsid w:val="005974C4"/>
    <w:rsid w:val="007A4070"/>
    <w:rsid w:val="00830C9F"/>
    <w:rsid w:val="00A15A24"/>
    <w:rsid w:val="00A4625D"/>
    <w:rsid w:val="00BA2070"/>
    <w:rsid w:val="00C070D7"/>
    <w:rsid w:val="00C8591A"/>
    <w:rsid w:val="00E71E2B"/>
    <w:rsid w:val="00EC7FE4"/>
    <w:rsid w:val="68CD2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1B49B"/>
  <w15:docId w15:val="{FA52DBD8-C329-4C97-98BF-7661CBB5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A4070"/>
    <w:pPr>
      <w:autoSpaceDE w:val="0"/>
      <w:autoSpaceDN w:val="0"/>
      <w:adjustRightInd w:val="0"/>
    </w:pPr>
    <w:rPr>
      <w:rFonts w:ascii="Eras Light ITC" w:hAnsi="Eras Light ITC" w:cs="Eras Light ITC"/>
      <w:color w:val="000000"/>
      <w:sz w:val="24"/>
      <w:szCs w:val="24"/>
    </w:rPr>
  </w:style>
  <w:style w:type="character" w:styleId="Hyperlink">
    <w:name w:val="Hyperlink"/>
    <w:basedOn w:val="Standaardalinea-lettertype"/>
    <w:uiPriority w:val="99"/>
    <w:unhideWhenUsed/>
    <w:rsid w:val="007A4070"/>
    <w:rPr>
      <w:color w:val="0000FF" w:themeColor="hyperlink"/>
      <w:u w:val="single"/>
    </w:rPr>
  </w:style>
  <w:style w:type="paragraph" w:styleId="Lijstalinea">
    <w:name w:val="List Paragraph"/>
    <w:basedOn w:val="Standaard"/>
    <w:uiPriority w:val="34"/>
    <w:qFormat/>
    <w:rsid w:val="00830C9F"/>
    <w:pPr>
      <w:ind w:left="720"/>
      <w:contextualSpacing/>
    </w:pPr>
  </w:style>
  <w:style w:type="paragraph" w:styleId="Geenafstand">
    <w:name w:val="No Spacing"/>
    <w:uiPriority w:val="1"/>
    <w:qFormat/>
    <w:rsid w:val="00830C9F"/>
  </w:style>
  <w:style w:type="paragraph" w:styleId="Koptekst">
    <w:name w:val="header"/>
    <w:basedOn w:val="Standaard"/>
    <w:link w:val="KoptekstChar"/>
    <w:uiPriority w:val="99"/>
    <w:unhideWhenUsed/>
    <w:rsid w:val="00BA2070"/>
    <w:pPr>
      <w:tabs>
        <w:tab w:val="center" w:pos="4536"/>
        <w:tab w:val="right" w:pos="9072"/>
      </w:tabs>
    </w:pPr>
  </w:style>
  <w:style w:type="character" w:customStyle="1" w:styleId="KoptekstChar">
    <w:name w:val="Koptekst Char"/>
    <w:basedOn w:val="Standaardalinea-lettertype"/>
    <w:link w:val="Koptekst"/>
    <w:uiPriority w:val="99"/>
    <w:rsid w:val="00BA2070"/>
  </w:style>
  <w:style w:type="paragraph" w:styleId="Voettekst">
    <w:name w:val="footer"/>
    <w:basedOn w:val="Standaard"/>
    <w:link w:val="VoettekstChar"/>
    <w:uiPriority w:val="99"/>
    <w:unhideWhenUsed/>
    <w:rsid w:val="00BA2070"/>
    <w:pPr>
      <w:tabs>
        <w:tab w:val="center" w:pos="4536"/>
        <w:tab w:val="right" w:pos="9072"/>
      </w:tabs>
    </w:pPr>
  </w:style>
  <w:style w:type="character" w:customStyle="1" w:styleId="VoettekstChar">
    <w:name w:val="Voettekst Char"/>
    <w:basedOn w:val="Standaardalinea-lettertype"/>
    <w:link w:val="Voettekst"/>
    <w:uiPriority w:val="99"/>
    <w:rsid w:val="00BA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3770</Words>
  <Characters>20735</Characters>
  <Application>Microsoft Office Word</Application>
  <DocSecurity>0</DocSecurity>
  <Lines>172</Lines>
  <Paragraphs>48</Paragraphs>
  <ScaleCrop>false</ScaleCrop>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Camiel van der Heiden</cp:lastModifiedBy>
  <cp:revision>6</cp:revision>
  <dcterms:created xsi:type="dcterms:W3CDTF">2012-10-06T17:10:00Z</dcterms:created>
  <dcterms:modified xsi:type="dcterms:W3CDTF">2020-07-05T15:55:00Z</dcterms:modified>
</cp:coreProperties>
</file>