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B4" w:rsidRDefault="00793FB4" w:rsidP="009F5578">
      <w:pPr>
        <w:suppressAutoHyphens w:val="0"/>
        <w:autoSpaceDE w:val="0"/>
        <w:adjustRightInd w:val="0"/>
        <w:jc w:val="center"/>
        <w:textAlignment w:val="auto"/>
        <w:rPr>
          <w:rFonts w:ascii="AgentOrange" w:hAnsi="AgentOrange" w:cs="AgentOrange"/>
          <w:color w:val="FFFFFF"/>
          <w:sz w:val="16"/>
          <w:szCs w:val="16"/>
        </w:rPr>
      </w:pPr>
    </w:p>
    <w:p w:rsidR="00793FB4" w:rsidRDefault="00793FB4" w:rsidP="009F5578">
      <w:pPr>
        <w:suppressAutoHyphens w:val="0"/>
        <w:autoSpaceDE w:val="0"/>
        <w:adjustRightInd w:val="0"/>
        <w:jc w:val="center"/>
        <w:textAlignment w:val="auto"/>
        <w:rPr>
          <w:rFonts w:ascii="AgentOrange" w:hAnsi="AgentOrange" w:cs="AgentOrange"/>
          <w:color w:val="FFFFFF"/>
          <w:sz w:val="16"/>
          <w:szCs w:val="16"/>
        </w:rPr>
      </w:pPr>
      <w:r>
        <w:rPr>
          <w:rFonts w:ascii="Calibri" w:hAnsi="Calibri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138430</wp:posOffset>
            </wp:positionV>
            <wp:extent cx="647700" cy="478155"/>
            <wp:effectExtent l="0" t="0" r="0" b="0"/>
            <wp:wrapThrough wrapText="bothSides">
              <wp:wrapPolygon edited="0">
                <wp:start x="0" y="0"/>
                <wp:lineTo x="0" y="20653"/>
                <wp:lineTo x="20965" y="20653"/>
                <wp:lineTo x="20965" y="0"/>
                <wp:lineTo x="0" y="0"/>
              </wp:wrapPolygon>
            </wp:wrapThrough>
            <wp:docPr id="7" name="Afbeelding 7" descr="Afbeelding met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ijlage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A9" w:rsidRPr="00793FB4" w:rsidRDefault="000B14A9" w:rsidP="009F5578">
      <w:pPr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3FB4">
        <w:rPr>
          <w:rFonts w:ascii="AgentOrange" w:hAnsi="AgentOrange" w:cs="AgentOrange"/>
          <w:b/>
          <w:bCs/>
          <w:color w:val="FFFFFF"/>
          <w:sz w:val="16"/>
          <w:szCs w:val="16"/>
        </w:rPr>
        <w:t xml:space="preserve"> </w:t>
      </w:r>
      <w:r w:rsidRPr="00793F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REGLEMENT.</w:t>
      </w:r>
    </w:p>
    <w:p w:rsidR="00C13CB6" w:rsidRDefault="00C13CB6" w:rsidP="009F5578">
      <w:pPr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93F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Regelement</w:t>
      </w:r>
      <w:r w:rsidRPr="00793FB4">
        <w:rPr>
          <w:rFonts w:asciiTheme="minorHAnsi" w:hAnsiTheme="minorHAnsi" w:cstheme="minorHAnsi"/>
          <w:b/>
          <w:bCs/>
          <w:sz w:val="22"/>
          <w:szCs w:val="22"/>
        </w:rPr>
        <w:t xml:space="preserve"> is bekrachtigt in de ALV op 12 Mei 2015</w:t>
      </w:r>
    </w:p>
    <w:p w:rsidR="00793FB4" w:rsidRPr="00793FB4" w:rsidRDefault="00793FB4" w:rsidP="00793FB4">
      <w:pPr>
        <w:suppressAutoHyphens w:val="0"/>
        <w:autoSpaceDE w:val="0"/>
        <w:adjustRightInd w:val="0"/>
        <w:ind w:left="426" w:hanging="426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6828BC" w:rsidRPr="00793FB4" w:rsidRDefault="006828BC" w:rsidP="00793FB4">
      <w:pPr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Iedere bezoeker van het Sportiom dient zich te houden aan de algemene gebruikersvoorwaarden van het Sportiom.</w:t>
      </w:r>
    </w:p>
    <w:p w:rsidR="006828BC" w:rsidRPr="00793FB4" w:rsidRDefault="006828BC" w:rsidP="00793FB4">
      <w:p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26146D" w:rsidP="00793FB4">
      <w:pPr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De te gebruiken kleedruimtes</w:t>
      </w:r>
      <w:r w:rsidR="000B14A9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oor J.OV. Flipper zijn; kleedruimte 5 voor de dames, kleedruimte</w:t>
      </w:r>
      <w:r w:rsidR="00793FB4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14A9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6 voor de heren, wij 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hebben geen gemengde kleedruimtes</w:t>
      </w:r>
      <w:r w:rsidR="000B14A9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en mogen alleen gebruik maken</w:t>
      </w:r>
      <w:r w:rsidR="00793FB4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14A9" w:rsidRPr="00793FB4">
        <w:rPr>
          <w:rFonts w:asciiTheme="minorHAnsi" w:hAnsiTheme="minorHAnsi" w:cstheme="minorHAnsi"/>
          <w:color w:val="000000"/>
          <w:sz w:val="22"/>
          <w:szCs w:val="22"/>
        </w:rPr>
        <w:t>van 5 en 6.</w:t>
      </w:r>
    </w:p>
    <w:p w:rsidR="00793FB4" w:rsidRPr="00793FB4" w:rsidRDefault="00793FB4" w:rsidP="00793FB4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793FB4">
      <w:pPr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Het is om hygiënische redenen verboden om met schoenen vanuit de kleedhokken door de</w:t>
      </w:r>
      <w:r w:rsidR="00793FB4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douches te lopen of met schoenen te lopen voorbij de tribune rond het bad. Moet je toch</w:t>
      </w:r>
      <w:r w:rsidR="00793FB4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door de douches lopen doe dit dan op blote voeten of trek plastic slofjes aan.</w:t>
      </w:r>
      <w:r w:rsidR="007C3831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Dit geldt voor iedereen</w:t>
      </w:r>
      <w:r w:rsidR="005612D9" w:rsidRPr="00793F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93FB4" w:rsidRPr="00793FB4" w:rsidRDefault="00793FB4" w:rsidP="00793FB4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793FB4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Ouders kunnen via de deur in de trappenhal links van de trap tijdens de training op de</w:t>
      </w:r>
    </w:p>
    <w:p w:rsidR="000B14A9" w:rsidRPr="00793FB4" w:rsidRDefault="000B14A9" w:rsidP="00793FB4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“tribune” voor de verenigingskast plaatsnemen om te kijken.</w:t>
      </w:r>
    </w:p>
    <w:p w:rsidR="00793FB4" w:rsidRPr="00793FB4" w:rsidRDefault="00793FB4" w:rsidP="00793FB4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ij trainen van 19.00 tot 20.</w:t>
      </w:r>
      <w:r w:rsidR="00793FB4" w:rsidRPr="00793FB4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, dit betekend dat wij niet voor 19.00 uur rond het bad</w:t>
      </w:r>
      <w:r w:rsidR="0026146D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lopen. (dit geeft overlast voor de huurder voor ons) en om 20.</w:t>
      </w:r>
      <w:r w:rsidR="00793FB4" w:rsidRPr="00793FB4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0 het water verlaten</w:t>
      </w:r>
      <w:r w:rsidR="00793FB4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hebben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6146D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246CA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Na de training niet </w:t>
      </w:r>
      <w:r w:rsidR="0026146D" w:rsidRPr="00793FB4">
        <w:rPr>
          <w:rFonts w:asciiTheme="minorHAnsi" w:hAnsiTheme="minorHAnsi" w:cstheme="minorHAnsi"/>
          <w:color w:val="000000"/>
          <w:sz w:val="22"/>
          <w:szCs w:val="22"/>
        </w:rPr>
        <w:t>nodeloos onder de douche blijven staan.</w:t>
      </w:r>
    </w:p>
    <w:p w:rsidR="00793FB4" w:rsidRPr="00793FB4" w:rsidRDefault="00793FB4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A757DB" w:rsidRPr="00793FB4" w:rsidRDefault="00A757DB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JOV Flipper hanteert een pestprotocol, zie</w:t>
      </w:r>
      <w:r w:rsidR="006246CA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ook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246CA" w:rsidRPr="00793FB4">
        <w:rPr>
          <w:rFonts w:asciiTheme="minorHAnsi" w:hAnsiTheme="minorHAnsi" w:cstheme="minorHAnsi"/>
          <w:color w:val="000000"/>
          <w:sz w:val="22"/>
          <w:szCs w:val="22"/>
        </w:rPr>
        <w:t>het p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estprotocol </w:t>
      </w:r>
      <w:r w:rsidR="005612D9" w:rsidRPr="00793FB4">
        <w:rPr>
          <w:rFonts w:asciiTheme="minorHAnsi" w:hAnsiTheme="minorHAnsi" w:cstheme="minorHAnsi"/>
          <w:color w:val="000000"/>
          <w:sz w:val="22"/>
          <w:szCs w:val="22"/>
        </w:rPr>
        <w:t>document.</w:t>
      </w:r>
      <w:r w:rsidR="00793FB4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Pesten wordt niet </w:t>
      </w:r>
      <w:r w:rsidR="002F54CC" w:rsidRPr="00793FB4">
        <w:rPr>
          <w:rFonts w:asciiTheme="minorHAnsi" w:hAnsiTheme="minorHAnsi" w:cstheme="minorHAnsi"/>
          <w:color w:val="000000"/>
          <w:sz w:val="22"/>
          <w:szCs w:val="22"/>
        </w:rPr>
        <w:t>getolereerd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. Meld dit direct aan het kader.</w:t>
      </w:r>
    </w:p>
    <w:p w:rsidR="00793FB4" w:rsidRPr="00793FB4" w:rsidRDefault="00793FB4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Niet rennen, stoeien spreekt voor zich; een ongeluk zit in een klein hoekje.</w:t>
      </w:r>
      <w:r w:rsidR="00793FB4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Niet lopen met “vinnen aan” indien we ons toch moeten verplaatsen als we vinnen aanhebben dan lopen we achteruit.</w:t>
      </w:r>
    </w:p>
    <w:p w:rsidR="00793FB4" w:rsidRPr="00793FB4" w:rsidRDefault="00793FB4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Kom op tijd zodat we op tijd met de training kunnen beginnen.</w:t>
      </w:r>
    </w:p>
    <w:p w:rsidR="00793FB4" w:rsidRPr="00793FB4" w:rsidRDefault="00793FB4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Wij hebben alleen het wedstrijd</w:t>
      </w:r>
      <w:r w:rsidR="006033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793FB4">
        <w:rPr>
          <w:rFonts w:asciiTheme="minorHAnsi" w:hAnsiTheme="minorHAnsi" w:cstheme="minorHAnsi"/>
          <w:color w:val="000000"/>
          <w:sz w:val="22"/>
          <w:szCs w:val="22"/>
        </w:rPr>
        <w:t>bad gehuurd, de openstaande deur naar het recreatie</w:t>
      </w:r>
      <w:r w:rsidR="006033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bad</w:t>
      </w:r>
    </w:p>
    <w:p w:rsidR="000B14A9" w:rsidRPr="00793FB4" w:rsidRDefault="000B14A9" w:rsidP="0060335A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is geen uitnodiging om daar óók eens te gaan kijken.</w:t>
      </w:r>
    </w:p>
    <w:p w:rsidR="00793FB4" w:rsidRPr="00793FB4" w:rsidRDefault="00793FB4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Materiaal van het Sportiom mag alleen gebruikt worden na toestemming van de trainer dit</w:t>
      </w:r>
    </w:p>
    <w:p w:rsidR="000B14A9" w:rsidRPr="00793FB4" w:rsidRDefault="000B14A9" w:rsidP="0060335A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geldt ook voor de duikplank.</w:t>
      </w:r>
    </w:p>
    <w:p w:rsidR="00793FB4" w:rsidRPr="00793FB4" w:rsidRDefault="00793FB4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Materiaal dat van Flipper in bruikleen is, zien wij graag onbeschadigd terug in de kast na</w:t>
      </w:r>
      <w:r w:rsidR="00446C55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de </w:t>
      </w:r>
      <w:r w:rsidR="00446C55" w:rsidRPr="00793FB4">
        <w:rPr>
          <w:rFonts w:asciiTheme="minorHAnsi" w:hAnsiTheme="minorHAnsi" w:cstheme="minorHAnsi"/>
          <w:color w:val="000000"/>
          <w:sz w:val="22"/>
          <w:szCs w:val="22"/>
        </w:rPr>
        <w:t>training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F54CC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Mocht je echter een defect zien dan dient dit gemeld te worden aan het kader.</w:t>
      </w:r>
    </w:p>
    <w:p w:rsidR="00793FB4" w:rsidRPr="00793FB4" w:rsidRDefault="00793FB4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Laat nergens rotzooi slingeren bij het verlaten van het Sportiom, wij zijn hier tenslotte</w:t>
      </w:r>
      <w:r w:rsidR="00446C55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te gast.</w:t>
      </w:r>
    </w:p>
    <w:p w:rsidR="00793FB4" w:rsidRPr="00793FB4" w:rsidRDefault="00793FB4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Volg altijd de aanwijzingen op van je trainer, ga niet in discussie, (ook als je het ergens</w:t>
      </w:r>
    </w:p>
    <w:p w:rsidR="000B14A9" w:rsidRPr="00793FB4" w:rsidRDefault="000B14A9" w:rsidP="0060335A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niet mee eens bent, kom daar later dan op terug na de training).</w:t>
      </w:r>
    </w:p>
    <w:p w:rsidR="00793FB4" w:rsidRPr="00793FB4" w:rsidRDefault="00793FB4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Bij calamiteiten direct je trainer waarschuwen, zij weten hoe te handelen.</w:t>
      </w:r>
    </w:p>
    <w:p w:rsidR="00793FB4" w:rsidRPr="00793FB4" w:rsidRDefault="00793FB4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2F54CC" w:rsidRPr="0060335A" w:rsidRDefault="000B14A9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60335A">
        <w:rPr>
          <w:rFonts w:asciiTheme="minorHAnsi" w:hAnsiTheme="minorHAnsi" w:cstheme="minorHAnsi"/>
          <w:color w:val="000000"/>
          <w:sz w:val="22"/>
          <w:szCs w:val="22"/>
        </w:rPr>
        <w:t xml:space="preserve">Als nieuwe leden zich aanmelden gebeurd dit via een informatiepakket </w:t>
      </w:r>
      <w:r w:rsidR="00793FB4" w:rsidRPr="0060335A">
        <w:rPr>
          <w:rFonts w:asciiTheme="minorHAnsi" w:hAnsiTheme="minorHAnsi" w:cstheme="minorHAnsi"/>
          <w:color w:val="000000"/>
          <w:sz w:val="22"/>
          <w:szCs w:val="22"/>
        </w:rPr>
        <w:t>wat wordt toegestuurd door de secretaris.</w:t>
      </w:r>
    </w:p>
    <w:p w:rsidR="000B14A9" w:rsidRPr="00793FB4" w:rsidRDefault="002F54CC" w:rsidP="0060335A">
      <w:pPr>
        <w:suppressAutoHyphens w:val="0"/>
        <w:autoSpaceDE w:val="0"/>
        <w:adjustRightInd w:val="0"/>
        <w:ind w:left="426" w:firstLine="294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Het nieuwe lid krijg een bevestiging van het</w:t>
      </w:r>
      <w:r w:rsidR="000B14A9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lidmaatschap.</w:t>
      </w:r>
    </w:p>
    <w:p w:rsidR="000B14A9" w:rsidRPr="00793FB4" w:rsidRDefault="000B14A9" w:rsidP="0060335A">
      <w:pPr>
        <w:suppressAutoHyphens w:val="0"/>
        <w:autoSpaceDE w:val="0"/>
        <w:adjustRightInd w:val="0"/>
        <w:ind w:left="426" w:firstLine="294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Het lidmaatschap wordt middels een automatische incasso per kwartaal geïncasseerd.</w:t>
      </w:r>
    </w:p>
    <w:p w:rsidR="005612D9" w:rsidRPr="00793FB4" w:rsidRDefault="005612D9" w:rsidP="0060335A">
      <w:pPr>
        <w:suppressAutoHyphens w:val="0"/>
        <w:autoSpaceDE w:val="0"/>
        <w:adjustRightInd w:val="0"/>
        <w:ind w:left="426" w:firstLine="294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Het lidmaatschap wordt voor minimaal 1 jaar aangegaan. </w:t>
      </w:r>
    </w:p>
    <w:p w:rsidR="00793FB4" w:rsidRPr="00793FB4" w:rsidRDefault="00793FB4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5612D9" w:rsidRPr="0060335A" w:rsidRDefault="005612D9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60335A">
        <w:rPr>
          <w:rFonts w:asciiTheme="minorHAnsi" w:hAnsiTheme="minorHAnsi" w:cstheme="minorHAnsi"/>
          <w:color w:val="000000"/>
          <w:sz w:val="22"/>
          <w:szCs w:val="22"/>
        </w:rPr>
        <w:t>Opzeggen van het lidmaatschap gebeurt voor het aankomende contributie termijn,</w:t>
      </w:r>
    </w:p>
    <w:p w:rsidR="005612D9" w:rsidRPr="00793FB4" w:rsidRDefault="005612D9" w:rsidP="0060335A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men dient een opzegtermijn van 3 maanden in acht te nemen.</w:t>
      </w:r>
    </w:p>
    <w:p w:rsidR="00793FB4" w:rsidRPr="00793FB4" w:rsidRDefault="00793FB4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60335A" w:rsidRDefault="000B14A9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60335A">
        <w:rPr>
          <w:rFonts w:asciiTheme="minorHAnsi" w:hAnsiTheme="minorHAnsi" w:cstheme="minorHAnsi"/>
          <w:color w:val="000000"/>
          <w:sz w:val="22"/>
          <w:szCs w:val="22"/>
        </w:rPr>
        <w:t>Als leden hun lidmaatschap willen beëindigen gebeurt dit schriftelijk aan het bestuur met</w:t>
      </w:r>
    </w:p>
    <w:p w:rsidR="005612D9" w:rsidRPr="00793FB4" w:rsidRDefault="000B14A9" w:rsidP="0060335A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een opgave van reden; u krijgt dan schriftelijk een bevestiging</w:t>
      </w:r>
      <w:r w:rsidR="0026146D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hiervan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6146D"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612D9" w:rsidRPr="00793FB4" w:rsidRDefault="0026146D" w:rsidP="0060335A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Als </w:t>
      </w:r>
      <w:r w:rsidR="00446C55" w:rsidRPr="00793FB4">
        <w:rPr>
          <w:rFonts w:asciiTheme="minorHAnsi" w:hAnsiTheme="minorHAnsi" w:cstheme="minorHAnsi"/>
          <w:color w:val="000000"/>
          <w:sz w:val="22"/>
          <w:szCs w:val="22"/>
        </w:rPr>
        <w:t>u hierop</w:t>
      </w:r>
      <w:r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 geen reactie ontvangen he</w:t>
      </w:r>
      <w:r w:rsidR="00446C55" w:rsidRPr="00793FB4">
        <w:rPr>
          <w:rFonts w:asciiTheme="minorHAnsi" w:hAnsiTheme="minorHAnsi" w:cstheme="minorHAnsi"/>
          <w:color w:val="000000"/>
          <w:sz w:val="22"/>
          <w:szCs w:val="22"/>
        </w:rPr>
        <w:t>eft van ons hebben wij het niet ontvangen.</w:t>
      </w:r>
    </w:p>
    <w:p w:rsidR="00793FB4" w:rsidRPr="00793FB4" w:rsidRDefault="00793FB4" w:rsidP="0060335A">
      <w:pPr>
        <w:pStyle w:val="Lijstalinea"/>
        <w:numPr>
          <w:ilvl w:val="0"/>
          <w:numId w:val="1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60335A" w:rsidRDefault="000B14A9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60335A">
        <w:rPr>
          <w:rFonts w:asciiTheme="minorHAnsi" w:hAnsiTheme="minorHAnsi" w:cstheme="minorHAnsi"/>
          <w:color w:val="000000"/>
          <w:sz w:val="22"/>
          <w:szCs w:val="22"/>
        </w:rPr>
        <w:t>Restitutie van contributie kan niet plaatsvinden zonder schriftelijke opzegging en alleen</w:t>
      </w:r>
    </w:p>
    <w:p w:rsidR="000B14A9" w:rsidRPr="00793FB4" w:rsidRDefault="000B14A9" w:rsidP="0060335A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voor de volgende redenen; Indien leden niet meer geschikt worden bevonden voor het</w:t>
      </w:r>
    </w:p>
    <w:p w:rsidR="000B14A9" w:rsidRPr="00793FB4" w:rsidRDefault="000B14A9" w:rsidP="0060335A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beoefenen van de duiksport. Deze maatregel moet dan wel blijvend zijn en geldt niet als</w:t>
      </w:r>
    </w:p>
    <w:p w:rsidR="000B14A9" w:rsidRPr="00793FB4" w:rsidRDefault="000B14A9" w:rsidP="0060335A">
      <w:pPr>
        <w:suppressAutoHyphens w:val="0"/>
        <w:autoSpaceDE w:val="0"/>
        <w:adjustRightInd w:val="0"/>
        <w:ind w:left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er een tijdelijk duikverbod is opgelegd door een keuringsarts.</w:t>
      </w:r>
    </w:p>
    <w:p w:rsidR="005612D9" w:rsidRPr="00793FB4" w:rsidRDefault="005612D9" w:rsidP="0060335A">
      <w:p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5612D9" w:rsidRPr="00793FB4" w:rsidRDefault="005612D9" w:rsidP="0060335A">
      <w:pPr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Als leden niet kunnen verschijnen op een training melden zij zich af bij zijn / haar trainer.</w:t>
      </w:r>
    </w:p>
    <w:p w:rsidR="00793FB4" w:rsidRPr="00793FB4" w:rsidRDefault="00793FB4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793FB4" w:rsidRPr="00793FB4" w:rsidRDefault="00793FB4" w:rsidP="0060335A">
      <w:pPr>
        <w:pStyle w:val="Lijstalinea"/>
        <w:numPr>
          <w:ilvl w:val="0"/>
          <w:numId w:val="7"/>
        </w:num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8"/>
          <w:szCs w:val="8"/>
        </w:rPr>
      </w:pPr>
    </w:p>
    <w:p w:rsidR="000B14A9" w:rsidRPr="00793FB4" w:rsidRDefault="000B14A9" w:rsidP="0060335A">
      <w:p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Dit reglement herroept alle eerder gemaakte afspraken, wij verwachten dat iedereen zich</w:t>
      </w:r>
    </w:p>
    <w:p w:rsidR="005612D9" w:rsidRPr="00793FB4" w:rsidRDefault="000B14A9" w:rsidP="0060335A">
      <w:pPr>
        <w:suppressAutoHyphens w:val="0"/>
        <w:autoSpaceDE w:val="0"/>
        <w:adjustRightInd w:val="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 xml:space="preserve">strikt aan de regels zal houden. </w:t>
      </w:r>
      <w:r w:rsidR="005612D9" w:rsidRPr="00793FB4">
        <w:rPr>
          <w:rFonts w:asciiTheme="minorHAnsi" w:hAnsiTheme="minorHAnsi" w:cstheme="minorHAnsi"/>
          <w:color w:val="000000"/>
          <w:sz w:val="22"/>
          <w:szCs w:val="22"/>
        </w:rPr>
        <w:t>Bij overtreding hanteren wij gepaste maatregelen.</w:t>
      </w:r>
    </w:p>
    <w:p w:rsidR="00C13CB6" w:rsidRPr="00793FB4" w:rsidRDefault="00C13CB6" w:rsidP="0060335A">
      <w:p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</w:p>
    <w:p w:rsidR="00A2191B" w:rsidRPr="00793FB4" w:rsidRDefault="000B14A9" w:rsidP="0060335A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793FB4">
        <w:rPr>
          <w:rFonts w:asciiTheme="minorHAnsi" w:hAnsiTheme="minorHAnsi" w:cstheme="minorHAnsi"/>
          <w:color w:val="000000"/>
          <w:sz w:val="22"/>
          <w:szCs w:val="22"/>
        </w:rPr>
        <w:t>Het bes</w:t>
      </w:r>
      <w:r w:rsidR="0026146D" w:rsidRPr="00793FB4">
        <w:rPr>
          <w:rFonts w:asciiTheme="minorHAnsi" w:hAnsiTheme="minorHAnsi" w:cstheme="minorHAnsi"/>
          <w:color w:val="000000"/>
          <w:sz w:val="22"/>
          <w:szCs w:val="22"/>
        </w:rPr>
        <w:t>tuur van J.O.V. Flipper</w:t>
      </w:r>
    </w:p>
    <w:sectPr w:rsidR="00A2191B" w:rsidRPr="00793FB4" w:rsidSect="00793FB4">
      <w:footerReference w:type="default" r:id="rId9"/>
      <w:pgSz w:w="11906" w:h="16838"/>
      <w:pgMar w:top="-142" w:right="1558" w:bottom="709" w:left="851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01A" w:rsidRDefault="00A9101A">
      <w:r>
        <w:separator/>
      </w:r>
    </w:p>
  </w:endnote>
  <w:endnote w:type="continuationSeparator" w:id="0">
    <w:p w:rsidR="00A9101A" w:rsidRDefault="00A9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Orang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35A" w:rsidRDefault="0060335A" w:rsidP="0060335A">
    <w:pPr>
      <w:pStyle w:val="Voettekst"/>
      <w:jc w:val="right"/>
    </w:pPr>
    <w:r>
      <w:t>V2.0 05-07-2020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01A" w:rsidRDefault="00A9101A">
      <w:r>
        <w:rPr>
          <w:color w:val="000000"/>
        </w:rPr>
        <w:separator/>
      </w:r>
    </w:p>
  </w:footnote>
  <w:footnote w:type="continuationSeparator" w:id="0">
    <w:p w:rsidR="00A9101A" w:rsidRDefault="00A9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1F35"/>
    <w:multiLevelType w:val="hybridMultilevel"/>
    <w:tmpl w:val="E654DD12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096084"/>
    <w:multiLevelType w:val="hybridMultilevel"/>
    <w:tmpl w:val="D818A122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B50577"/>
    <w:multiLevelType w:val="hybridMultilevel"/>
    <w:tmpl w:val="91943D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7503"/>
    <w:multiLevelType w:val="hybridMultilevel"/>
    <w:tmpl w:val="712E5184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7BA4431"/>
    <w:multiLevelType w:val="hybridMultilevel"/>
    <w:tmpl w:val="7C52F5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035C"/>
    <w:multiLevelType w:val="hybridMultilevel"/>
    <w:tmpl w:val="3D3A358E"/>
    <w:lvl w:ilvl="0" w:tplc="0413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7532F"/>
    <w:multiLevelType w:val="hybridMultilevel"/>
    <w:tmpl w:val="8C2E4F8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1969DE"/>
    <w:multiLevelType w:val="hybridMultilevel"/>
    <w:tmpl w:val="EB7EE33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A3"/>
    <w:rsid w:val="000B14A9"/>
    <w:rsid w:val="001B2FF8"/>
    <w:rsid w:val="001C002D"/>
    <w:rsid w:val="0021495E"/>
    <w:rsid w:val="002514DC"/>
    <w:rsid w:val="0026146D"/>
    <w:rsid w:val="002F54CC"/>
    <w:rsid w:val="003A18D2"/>
    <w:rsid w:val="0042075C"/>
    <w:rsid w:val="00446C55"/>
    <w:rsid w:val="005612D9"/>
    <w:rsid w:val="0060335A"/>
    <w:rsid w:val="006246CA"/>
    <w:rsid w:val="006828BC"/>
    <w:rsid w:val="006C1C97"/>
    <w:rsid w:val="006D7953"/>
    <w:rsid w:val="006E7664"/>
    <w:rsid w:val="00793FB4"/>
    <w:rsid w:val="007C3831"/>
    <w:rsid w:val="007D3496"/>
    <w:rsid w:val="007E74F5"/>
    <w:rsid w:val="00816AE5"/>
    <w:rsid w:val="00856F59"/>
    <w:rsid w:val="008C501E"/>
    <w:rsid w:val="009F5578"/>
    <w:rsid w:val="00A2191B"/>
    <w:rsid w:val="00A25601"/>
    <w:rsid w:val="00A757DB"/>
    <w:rsid w:val="00A9101A"/>
    <w:rsid w:val="00B3605C"/>
    <w:rsid w:val="00C1144B"/>
    <w:rsid w:val="00C13CB6"/>
    <w:rsid w:val="00C4232F"/>
    <w:rsid w:val="00C858AC"/>
    <w:rsid w:val="00D41FA3"/>
    <w:rsid w:val="00D45A5F"/>
    <w:rsid w:val="00E3785E"/>
    <w:rsid w:val="00E53132"/>
    <w:rsid w:val="00E53C8E"/>
    <w:rsid w:val="00E716E5"/>
    <w:rsid w:val="00E74206"/>
    <w:rsid w:val="00F1337A"/>
    <w:rsid w:val="00FB71C1"/>
    <w:rsid w:val="00FF65E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7FF5B"/>
  <w15:chartTrackingRefBased/>
  <w15:docId w15:val="{FD298F27-6768-4EF4-A6D5-C6B484C3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pPr>
      <w:suppressAutoHyphens/>
      <w:autoSpaceDN w:val="0"/>
      <w:textAlignment w:val="baseline"/>
    </w:pPr>
    <w:rPr>
      <w:lang w:eastAsia="nl-NL"/>
    </w:rPr>
  </w:style>
  <w:style w:type="paragraph" w:styleId="Kop1">
    <w:name w:val="heading 1"/>
    <w:basedOn w:val="Standaard"/>
    <w:next w:val="Standaard"/>
    <w:pPr>
      <w:keepNext/>
      <w:outlineLvl w:val="0"/>
    </w:pPr>
    <w:rPr>
      <w:rFonts w:ascii="Comic Sans MS" w:hAnsi="Comic Sans MS"/>
      <w:b/>
      <w:sz w:val="24"/>
    </w:rPr>
  </w:style>
  <w:style w:type="paragraph" w:styleId="Kop2">
    <w:name w:val="heading 2"/>
    <w:basedOn w:val="Standaard"/>
    <w:next w:val="Standaard"/>
    <w:pPr>
      <w:keepNext/>
      <w:outlineLvl w:val="1"/>
    </w:pPr>
    <w:rPr>
      <w:rFonts w:ascii="Comic Sans MS" w:hAnsi="Comic Sans MS"/>
      <w:sz w:val="24"/>
    </w:rPr>
  </w:style>
  <w:style w:type="paragraph" w:styleId="Kop3">
    <w:name w:val="heading 3"/>
    <w:basedOn w:val="Standaard"/>
    <w:next w:val="Standaard"/>
    <w:pPr>
      <w:keepNext/>
      <w:tabs>
        <w:tab w:val="left" w:pos="-142"/>
      </w:tabs>
      <w:ind w:right="43"/>
      <w:outlineLvl w:val="2"/>
    </w:pPr>
    <w:rPr>
      <w:rFonts w:ascii="Comic Sans MS" w:hAnsi="Comic Sans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rPr>
      <w:rFonts w:ascii="Comic Sans MS" w:hAnsi="Comic Sans MS"/>
      <w:sz w:val="18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Zwaar">
    <w:name w:val="Strong"/>
    <w:rPr>
      <w:b/>
      <w:bCs/>
    </w:rPr>
  </w:style>
  <w:style w:type="paragraph" w:styleId="Lijstalinea">
    <w:name w:val="List Paragraph"/>
    <w:basedOn w:val="Standaard"/>
    <w:uiPriority w:val="34"/>
    <w:qFormat/>
    <w:rsid w:val="006E7664"/>
    <w:pPr>
      <w:ind w:left="708"/>
    </w:pPr>
  </w:style>
  <w:style w:type="character" w:customStyle="1" w:styleId="KoptekstChar">
    <w:name w:val="Koptekst Char"/>
    <w:link w:val="Koptekst"/>
    <w:uiPriority w:val="99"/>
    <w:rsid w:val="00C13CB6"/>
  </w:style>
  <w:style w:type="character" w:customStyle="1" w:styleId="VoettekstChar">
    <w:name w:val="Voettekst Char"/>
    <w:basedOn w:val="Standaardalinea-lettertype"/>
    <w:link w:val="Voettekst"/>
    <w:uiPriority w:val="99"/>
    <w:rsid w:val="0060335A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D6DF-889F-4BAB-A162-03EF3C20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Datum:15 april ’06</vt:lpstr>
    </vt:vector>
  </TitlesOfParts>
  <Company>Microsoft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Datum:15 april ’06</dc:title>
  <dc:subject/>
  <dc:creator>Cornee de Jager</dc:creator>
  <cp:keywords/>
  <cp:lastModifiedBy>Camiel van der Heiden</cp:lastModifiedBy>
  <cp:revision>3</cp:revision>
  <cp:lastPrinted>2010-10-20T04:45:00Z</cp:lastPrinted>
  <dcterms:created xsi:type="dcterms:W3CDTF">2020-07-05T15:59:00Z</dcterms:created>
  <dcterms:modified xsi:type="dcterms:W3CDTF">2020-07-05T16:28:00Z</dcterms:modified>
</cp:coreProperties>
</file>